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88" w:rsidRPr="00AB2BAD" w:rsidRDefault="00687188" w:rsidP="00AB2BAD">
      <w:pPr>
        <w:jc w:val="center"/>
        <w:rPr>
          <w:rFonts w:asciiTheme="majorEastAsia" w:eastAsiaTheme="majorEastAsia" w:hAnsiTheme="majorEastAsia"/>
          <w:b/>
          <w:sz w:val="24"/>
        </w:rPr>
      </w:pPr>
      <w:r w:rsidRPr="00AB2BAD">
        <w:rPr>
          <w:rFonts w:asciiTheme="majorEastAsia" w:eastAsiaTheme="majorEastAsia" w:hAnsiTheme="majorEastAsia" w:hint="eastAsia"/>
          <w:b/>
          <w:sz w:val="24"/>
        </w:rPr>
        <w:t>単</w:t>
      </w:r>
      <w:r w:rsidR="00AB2BAD">
        <w:rPr>
          <w:rFonts w:asciiTheme="majorEastAsia" w:eastAsiaTheme="majorEastAsia" w:hAnsiTheme="majorEastAsia" w:hint="eastAsia"/>
          <w:b/>
          <w:sz w:val="24"/>
        </w:rPr>
        <w:t xml:space="preserve">　</w:t>
      </w:r>
      <w:r w:rsidRPr="00AB2BAD">
        <w:rPr>
          <w:rFonts w:asciiTheme="majorEastAsia" w:eastAsiaTheme="majorEastAsia" w:hAnsiTheme="majorEastAsia" w:hint="eastAsia"/>
          <w:b/>
          <w:sz w:val="24"/>
        </w:rPr>
        <w:t>価</w:t>
      </w:r>
      <w:r w:rsidR="00AB2BAD">
        <w:rPr>
          <w:rFonts w:asciiTheme="majorEastAsia" w:eastAsiaTheme="majorEastAsia" w:hAnsiTheme="majorEastAsia" w:hint="eastAsia"/>
          <w:b/>
          <w:sz w:val="24"/>
        </w:rPr>
        <w:t xml:space="preserve">　</w:t>
      </w:r>
      <w:r w:rsidRPr="00AB2BAD">
        <w:rPr>
          <w:rFonts w:asciiTheme="majorEastAsia" w:eastAsiaTheme="majorEastAsia" w:hAnsiTheme="majorEastAsia" w:hint="eastAsia"/>
          <w:b/>
          <w:sz w:val="24"/>
        </w:rPr>
        <w:t>契</w:t>
      </w:r>
      <w:r w:rsidR="00AB2BAD">
        <w:rPr>
          <w:rFonts w:asciiTheme="majorEastAsia" w:eastAsiaTheme="majorEastAsia" w:hAnsiTheme="majorEastAsia" w:hint="eastAsia"/>
          <w:b/>
          <w:sz w:val="24"/>
        </w:rPr>
        <w:t xml:space="preserve">　</w:t>
      </w:r>
      <w:r w:rsidRPr="00AB2BAD">
        <w:rPr>
          <w:rFonts w:asciiTheme="majorEastAsia" w:eastAsiaTheme="majorEastAsia" w:hAnsiTheme="majorEastAsia" w:hint="eastAsia"/>
          <w:b/>
          <w:sz w:val="24"/>
        </w:rPr>
        <w:t>約</w:t>
      </w:r>
      <w:r w:rsidR="00AB2BAD">
        <w:rPr>
          <w:rFonts w:asciiTheme="majorEastAsia" w:eastAsiaTheme="majorEastAsia" w:hAnsiTheme="majorEastAsia" w:hint="eastAsia"/>
          <w:b/>
          <w:sz w:val="24"/>
        </w:rPr>
        <w:t xml:space="preserve">　</w:t>
      </w:r>
      <w:r w:rsidRPr="00AB2BAD">
        <w:rPr>
          <w:rFonts w:asciiTheme="majorEastAsia" w:eastAsiaTheme="majorEastAsia" w:hAnsiTheme="majorEastAsia" w:hint="eastAsia"/>
          <w:b/>
          <w:sz w:val="24"/>
        </w:rPr>
        <w:t>書</w:t>
      </w:r>
    </w:p>
    <w:p w:rsidR="00687188" w:rsidRDefault="00687188" w:rsidP="00687188"/>
    <w:p w:rsidR="00687188" w:rsidRDefault="00AB2BAD" w:rsidP="00F2549E">
      <w:pPr>
        <w:spacing w:line="360" w:lineRule="auto"/>
        <w:ind w:firstLineChars="100" w:firstLine="210"/>
      </w:pPr>
      <w:r>
        <w:rPr>
          <w:rFonts w:hint="eastAsia"/>
        </w:rPr>
        <w:t xml:space="preserve">社会福祉法人　</w:t>
      </w:r>
      <w:r w:rsidR="00687188">
        <w:rPr>
          <w:rFonts w:hint="eastAsia"/>
        </w:rPr>
        <w:t>静岡市社会福祉協議会（以下</w:t>
      </w:r>
      <w:r>
        <w:rPr>
          <w:rFonts w:hint="eastAsia"/>
        </w:rPr>
        <w:t>、</w:t>
      </w:r>
      <w:r w:rsidR="00687188">
        <w:rPr>
          <w:rFonts w:hint="eastAsia"/>
        </w:rPr>
        <w:t>「甲」という。）と</w:t>
      </w:r>
      <w:r w:rsidR="00AB41F5">
        <w:rPr>
          <w:rFonts w:hint="eastAsia"/>
        </w:rPr>
        <w:t xml:space="preserve">　＿＿＿＿＿＿＿＿＿＿＿＿＿＿＿＿＿＿＿＿＿</w:t>
      </w:r>
      <w:r w:rsidR="00687188">
        <w:rPr>
          <w:rFonts w:hint="eastAsia"/>
        </w:rPr>
        <w:t>（以下</w:t>
      </w:r>
      <w:r>
        <w:rPr>
          <w:rFonts w:hint="eastAsia"/>
        </w:rPr>
        <w:t>、</w:t>
      </w:r>
      <w:r w:rsidR="00687188">
        <w:rPr>
          <w:rFonts w:hint="eastAsia"/>
        </w:rPr>
        <w:t>「乙」という。）とは、</w:t>
      </w:r>
      <w:r w:rsidR="00F2549E">
        <w:rPr>
          <w:rFonts w:hint="eastAsia"/>
        </w:rPr>
        <w:t>「経（委業委）第</w:t>
      </w:r>
      <w:r w:rsidR="008E3258">
        <w:rPr>
          <w:rFonts w:hint="eastAsia"/>
        </w:rPr>
        <w:t>1</w:t>
      </w:r>
      <w:r w:rsidR="00F2549E">
        <w:rPr>
          <w:rFonts w:hint="eastAsia"/>
        </w:rPr>
        <w:t xml:space="preserve">号　</w:t>
      </w:r>
      <w:r w:rsidR="008E3258">
        <w:rPr>
          <w:rFonts w:hint="eastAsia"/>
        </w:rPr>
        <w:t>平成</w:t>
      </w:r>
      <w:r w:rsidR="008E3258">
        <w:rPr>
          <w:rFonts w:hint="eastAsia"/>
        </w:rPr>
        <w:t>30</w:t>
      </w:r>
      <w:r w:rsidR="00F2549E">
        <w:rPr>
          <w:rFonts w:hint="eastAsia"/>
        </w:rPr>
        <w:t>年度　静岡市元気いきいき！シニアサポーター事業　地場産品購入」業務において、</w:t>
      </w:r>
      <w:r w:rsidR="00687188">
        <w:rPr>
          <w:rFonts w:hint="eastAsia"/>
        </w:rPr>
        <w:t>単価契約物品を乙が甲に供給し、甲が買い受けることについて次のとおり契約する。</w:t>
      </w:r>
    </w:p>
    <w:p w:rsidR="00687188" w:rsidRDefault="00687188" w:rsidP="00687188"/>
    <w:p w:rsidR="00687188" w:rsidRDefault="00687188" w:rsidP="00687188">
      <w:r>
        <w:rPr>
          <w:rFonts w:hint="eastAsia"/>
          <w:szCs w:val="21"/>
        </w:rPr>
        <w:t>（</w:t>
      </w:r>
      <w:r w:rsidRPr="00293621">
        <w:rPr>
          <w:rFonts w:hint="eastAsia"/>
          <w:szCs w:val="21"/>
        </w:rPr>
        <w:t>信義誠実の義務</w:t>
      </w:r>
      <w:r>
        <w:rPr>
          <w:rFonts w:hint="eastAsia"/>
          <w:szCs w:val="21"/>
        </w:rPr>
        <w:t>）</w:t>
      </w:r>
    </w:p>
    <w:p w:rsidR="00687188" w:rsidRDefault="00687188" w:rsidP="00687188">
      <w:r>
        <w:rPr>
          <w:rFonts w:hint="eastAsia"/>
        </w:rPr>
        <w:t>第１</w:t>
      </w:r>
      <w:r w:rsidRPr="00687188">
        <w:rPr>
          <w:rFonts w:hint="eastAsia"/>
        </w:rPr>
        <w:t>条　甲及び乙は、信義に従い、誠実に本契約を履行するものとする。</w:t>
      </w:r>
    </w:p>
    <w:p w:rsidR="00687188" w:rsidRDefault="00687188" w:rsidP="00687188"/>
    <w:p w:rsidR="00687188" w:rsidRDefault="00687188" w:rsidP="00687188">
      <w:r>
        <w:rPr>
          <w:rFonts w:hint="eastAsia"/>
        </w:rPr>
        <w:t>（契約の要領）</w:t>
      </w:r>
    </w:p>
    <w:p w:rsidR="00687188" w:rsidRDefault="00687188" w:rsidP="00687188">
      <w:r>
        <w:rPr>
          <w:rFonts w:hint="eastAsia"/>
        </w:rPr>
        <w:t>第２条　この契約の要領は、次のとおりとする。</w:t>
      </w:r>
    </w:p>
    <w:p w:rsidR="00687188" w:rsidRDefault="00687188" w:rsidP="00687188">
      <w:pPr>
        <w:pStyle w:val="a7"/>
        <w:numPr>
          <w:ilvl w:val="0"/>
          <w:numId w:val="1"/>
        </w:numPr>
        <w:ind w:leftChars="0"/>
      </w:pPr>
      <w:r>
        <w:rPr>
          <w:rFonts w:hint="eastAsia"/>
        </w:rPr>
        <w:t>品名・規格</w:t>
      </w:r>
      <w:r>
        <w:rPr>
          <w:rFonts w:hint="eastAsia"/>
        </w:rPr>
        <w:tab/>
      </w:r>
      <w:r>
        <w:rPr>
          <w:rFonts w:hint="eastAsia"/>
        </w:rPr>
        <w:t>別紙および仕様書のとおり</w:t>
      </w:r>
    </w:p>
    <w:p w:rsidR="00687188" w:rsidRDefault="00687188" w:rsidP="00687188">
      <w:pPr>
        <w:pStyle w:val="a7"/>
        <w:numPr>
          <w:ilvl w:val="0"/>
          <w:numId w:val="1"/>
        </w:numPr>
        <w:ind w:leftChars="0"/>
      </w:pPr>
      <w:r>
        <w:rPr>
          <w:rFonts w:hint="eastAsia"/>
        </w:rPr>
        <w:t>単価</w:t>
      </w:r>
      <w:r>
        <w:rPr>
          <w:rFonts w:hint="eastAsia"/>
        </w:rPr>
        <w:tab/>
      </w:r>
      <w:r>
        <w:rPr>
          <w:rFonts w:hint="eastAsia"/>
        </w:rPr>
        <w:tab/>
      </w:r>
      <w:r>
        <w:rPr>
          <w:rFonts w:hint="eastAsia"/>
        </w:rPr>
        <w:t>別紙のとおり</w:t>
      </w:r>
    </w:p>
    <w:p w:rsidR="00687188" w:rsidRDefault="00687188" w:rsidP="00687188">
      <w:pPr>
        <w:pStyle w:val="a7"/>
        <w:numPr>
          <w:ilvl w:val="0"/>
          <w:numId w:val="1"/>
        </w:numPr>
        <w:ind w:leftChars="0"/>
      </w:pPr>
      <w:r>
        <w:rPr>
          <w:rFonts w:hint="eastAsia"/>
        </w:rPr>
        <w:t>契約保証金</w:t>
      </w:r>
      <w:r>
        <w:rPr>
          <w:rFonts w:hint="eastAsia"/>
        </w:rPr>
        <w:t xml:space="preserve"> </w:t>
      </w:r>
      <w:r>
        <w:rPr>
          <w:rFonts w:hint="eastAsia"/>
        </w:rPr>
        <w:tab/>
      </w:r>
      <w:r>
        <w:rPr>
          <w:rFonts w:hint="eastAsia"/>
        </w:rPr>
        <w:t>免除</w:t>
      </w:r>
    </w:p>
    <w:p w:rsidR="00687188" w:rsidRDefault="00687188" w:rsidP="00687188">
      <w:pPr>
        <w:pStyle w:val="a7"/>
        <w:numPr>
          <w:ilvl w:val="0"/>
          <w:numId w:val="1"/>
        </w:numPr>
        <w:ind w:leftChars="0"/>
      </w:pPr>
      <w:r>
        <w:rPr>
          <w:rFonts w:hint="eastAsia"/>
        </w:rPr>
        <w:t>契約期間</w:t>
      </w:r>
      <w:r>
        <w:rPr>
          <w:rFonts w:hint="eastAsia"/>
        </w:rPr>
        <w:t xml:space="preserve"> </w:t>
      </w:r>
      <w:r>
        <w:rPr>
          <w:rFonts w:hint="eastAsia"/>
        </w:rPr>
        <w:tab/>
      </w:r>
      <w:r>
        <w:rPr>
          <w:rFonts w:hint="eastAsia"/>
        </w:rPr>
        <w:tab/>
      </w:r>
      <w:r>
        <w:rPr>
          <w:rFonts w:hint="eastAsia"/>
        </w:rPr>
        <w:t>平成</w:t>
      </w:r>
      <w:r w:rsidR="008E3258">
        <w:rPr>
          <w:rFonts w:hint="eastAsia"/>
        </w:rPr>
        <w:t>31</w:t>
      </w:r>
      <w:r>
        <w:rPr>
          <w:rFonts w:hint="eastAsia"/>
        </w:rPr>
        <w:t>年</w:t>
      </w:r>
      <w:r w:rsidR="001937C4">
        <w:rPr>
          <w:rFonts w:hint="eastAsia"/>
        </w:rPr>
        <w:t>2</w:t>
      </w:r>
      <w:r>
        <w:rPr>
          <w:rFonts w:hint="eastAsia"/>
        </w:rPr>
        <w:t>月</w:t>
      </w:r>
      <w:r w:rsidR="001937C4">
        <w:rPr>
          <w:rFonts w:hint="eastAsia"/>
        </w:rPr>
        <w:t>1</w:t>
      </w:r>
      <w:r>
        <w:rPr>
          <w:rFonts w:hint="eastAsia"/>
        </w:rPr>
        <w:t>日から平成</w:t>
      </w:r>
      <w:r w:rsidR="008E3258">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87188" w:rsidRDefault="00687188" w:rsidP="00687188">
      <w:pPr>
        <w:pStyle w:val="a7"/>
        <w:numPr>
          <w:ilvl w:val="0"/>
          <w:numId w:val="1"/>
        </w:numPr>
        <w:ind w:leftChars="0"/>
      </w:pPr>
      <w:r>
        <w:rPr>
          <w:rFonts w:hint="eastAsia"/>
        </w:rPr>
        <w:t>納入場所</w:t>
      </w:r>
      <w:r>
        <w:rPr>
          <w:rFonts w:hint="eastAsia"/>
        </w:rPr>
        <w:tab/>
      </w:r>
      <w:r>
        <w:rPr>
          <w:rFonts w:hint="eastAsia"/>
        </w:rPr>
        <w:tab/>
      </w:r>
      <w:r w:rsidR="003C5E52">
        <w:rPr>
          <w:rFonts w:hint="eastAsia"/>
        </w:rPr>
        <w:t>仕様書のとおり</w:t>
      </w:r>
    </w:p>
    <w:p w:rsidR="00687188" w:rsidRPr="00687188" w:rsidRDefault="00687188" w:rsidP="00687188"/>
    <w:p w:rsidR="00687188" w:rsidRDefault="00687188" w:rsidP="00687188">
      <w:r>
        <w:rPr>
          <w:rFonts w:hint="eastAsia"/>
        </w:rPr>
        <w:t>（納入方法）</w:t>
      </w:r>
    </w:p>
    <w:p w:rsidR="00687188" w:rsidRDefault="00687188" w:rsidP="00687188">
      <w:pPr>
        <w:ind w:left="210" w:hangingChars="100" w:hanging="210"/>
      </w:pPr>
      <w:r>
        <w:rPr>
          <w:rFonts w:hint="eastAsia"/>
        </w:rPr>
        <w:t>第３条　乙は、前条第</w:t>
      </w:r>
      <w:r>
        <w:rPr>
          <w:rFonts w:hint="eastAsia"/>
        </w:rPr>
        <w:t>4</w:t>
      </w:r>
      <w:r>
        <w:rPr>
          <w:rFonts w:hint="eastAsia"/>
        </w:rPr>
        <w:t>号の契約期間内において、甲の発注あるごとに、その都度指定する期日までに物品を前条第</w:t>
      </w:r>
      <w:r>
        <w:rPr>
          <w:rFonts w:hint="eastAsia"/>
        </w:rPr>
        <w:t>5</w:t>
      </w:r>
      <w:r>
        <w:rPr>
          <w:rFonts w:hint="eastAsia"/>
        </w:rPr>
        <w:t>号の場所に納入するものとする。</w:t>
      </w:r>
    </w:p>
    <w:p w:rsidR="00687188" w:rsidRDefault="00687188" w:rsidP="00687188"/>
    <w:p w:rsidR="00687188" w:rsidRDefault="00687188" w:rsidP="00687188">
      <w:r>
        <w:rPr>
          <w:rFonts w:hint="eastAsia"/>
        </w:rPr>
        <w:t>（納入検査等）</w:t>
      </w:r>
    </w:p>
    <w:p w:rsidR="00687188" w:rsidRDefault="00687188" w:rsidP="00687188">
      <w:r>
        <w:rPr>
          <w:rFonts w:hint="eastAsia"/>
        </w:rPr>
        <w:t>第４条　甲は、前条の納入があったときは、乙の職員の立会いのもとに検査を行う。</w:t>
      </w:r>
    </w:p>
    <w:p w:rsidR="00687188" w:rsidRDefault="00687188" w:rsidP="00687188">
      <w:pPr>
        <w:ind w:left="210" w:hangingChars="100" w:hanging="210"/>
      </w:pPr>
      <w:r>
        <w:rPr>
          <w:rFonts w:hint="eastAsia"/>
        </w:rPr>
        <w:t>２　検査の結果、不良品があるときは、乙は、当該物品を遅滞なく引き取り、甲の指定する期日までに良品を納入するものとする。この場合においては、前項の規定を準用する。</w:t>
      </w:r>
    </w:p>
    <w:p w:rsidR="00687188" w:rsidRDefault="00687188" w:rsidP="00687188">
      <w:r>
        <w:rPr>
          <w:rFonts w:hint="eastAsia"/>
        </w:rPr>
        <w:t>３　物品の引渡しは、甲の検査に合格したときをもって完了する。</w:t>
      </w:r>
    </w:p>
    <w:p w:rsidR="00687188" w:rsidRDefault="00687188" w:rsidP="00687188"/>
    <w:p w:rsidR="00687188" w:rsidRDefault="00687188" w:rsidP="00687188">
      <w:r>
        <w:rPr>
          <w:rFonts w:hint="eastAsia"/>
        </w:rPr>
        <w:t>（危険負担）</w:t>
      </w:r>
    </w:p>
    <w:p w:rsidR="00687188" w:rsidRDefault="00687188" w:rsidP="00687188">
      <w:pPr>
        <w:ind w:left="210" w:hangingChars="100" w:hanging="210"/>
      </w:pPr>
      <w:r>
        <w:rPr>
          <w:rFonts w:hint="eastAsia"/>
        </w:rPr>
        <w:t>第５条</w:t>
      </w:r>
      <w:r>
        <w:rPr>
          <w:rFonts w:hint="eastAsia"/>
        </w:rPr>
        <w:t xml:space="preserve"> </w:t>
      </w:r>
      <w:r>
        <w:rPr>
          <w:rFonts w:hint="eastAsia"/>
        </w:rPr>
        <w:t>物品の検査に必要な費用及び検査のために変質、消耗又は損傷したものの損失は、乙の負担とする。</w:t>
      </w:r>
    </w:p>
    <w:p w:rsidR="00687188" w:rsidRDefault="00687188" w:rsidP="00687188">
      <w:pPr>
        <w:ind w:left="210" w:hangingChars="100" w:hanging="210"/>
      </w:pPr>
      <w:r>
        <w:rPr>
          <w:rFonts w:hint="eastAsia"/>
        </w:rPr>
        <w:t>２　前条第</w:t>
      </w:r>
      <w:r>
        <w:rPr>
          <w:rFonts w:hint="eastAsia"/>
        </w:rPr>
        <w:t>1</w:t>
      </w:r>
      <w:r>
        <w:rPr>
          <w:rFonts w:hint="eastAsia"/>
        </w:rPr>
        <w:t>項又は第</w:t>
      </w:r>
      <w:r>
        <w:rPr>
          <w:rFonts w:hint="eastAsia"/>
        </w:rPr>
        <w:t>2</w:t>
      </w:r>
      <w:r>
        <w:rPr>
          <w:rFonts w:hint="eastAsia"/>
        </w:rPr>
        <w:t>項の検査完了までに生じた物品の亡失、損傷等は、全て乙の負担とする。</w:t>
      </w:r>
    </w:p>
    <w:p w:rsidR="00687188" w:rsidRPr="00687188" w:rsidRDefault="00687188" w:rsidP="00687188">
      <w:pPr>
        <w:ind w:left="210" w:hangingChars="100" w:hanging="210"/>
      </w:pPr>
    </w:p>
    <w:p w:rsidR="00687188" w:rsidRDefault="00687188" w:rsidP="00687188">
      <w:r>
        <w:rPr>
          <w:rFonts w:hint="eastAsia"/>
        </w:rPr>
        <w:lastRenderedPageBreak/>
        <w:t>（権利義務の譲渡等の禁止）</w:t>
      </w:r>
    </w:p>
    <w:p w:rsidR="00687188" w:rsidRDefault="00687188" w:rsidP="00687188">
      <w:pPr>
        <w:ind w:left="210" w:hangingChars="100" w:hanging="210"/>
      </w:pPr>
      <w:r>
        <w:rPr>
          <w:rFonts w:hint="eastAsia"/>
        </w:rPr>
        <w:t>第６条　乙は、この契約によって生ずる権利又は義務を第三者に譲渡し、又は承継させてはならない。ただし、甲が承諾したときは、この限りでない。</w:t>
      </w:r>
    </w:p>
    <w:p w:rsidR="00687188" w:rsidRDefault="00687188" w:rsidP="00687188"/>
    <w:p w:rsidR="00687188" w:rsidRDefault="00687188" w:rsidP="00687188">
      <w:r>
        <w:rPr>
          <w:rFonts w:hint="eastAsia"/>
        </w:rPr>
        <w:t>（代金の支払）</w:t>
      </w:r>
    </w:p>
    <w:p w:rsidR="00687188" w:rsidRDefault="00687188" w:rsidP="00687188">
      <w:pPr>
        <w:ind w:left="210" w:hangingChars="100" w:hanging="210"/>
      </w:pPr>
      <w:r>
        <w:rPr>
          <w:rFonts w:hint="eastAsia"/>
        </w:rPr>
        <w:t>第７条　乙は、一括納入する物品については物品引渡し後に、その他のものについては毎月初めに前月中に納入した分をとりまとめ甲の確認を得てその代金を甲に請求するものとし、甲は、乙からの支払請求書を受理してから</w:t>
      </w:r>
      <w:r>
        <w:rPr>
          <w:rFonts w:hint="eastAsia"/>
        </w:rPr>
        <w:t>30</w:t>
      </w:r>
      <w:r>
        <w:rPr>
          <w:rFonts w:hint="eastAsia"/>
        </w:rPr>
        <w:t>日以内に代金を支払うものとする。</w:t>
      </w:r>
    </w:p>
    <w:p w:rsidR="00687188" w:rsidRDefault="00687188" w:rsidP="00687188">
      <w:pPr>
        <w:ind w:left="210" w:hangingChars="100" w:hanging="210"/>
      </w:pPr>
      <w:r>
        <w:rPr>
          <w:rFonts w:hint="eastAsia"/>
        </w:rPr>
        <w:t>２　前項における支払代金額は、確定した数量に第</w:t>
      </w:r>
      <w:r>
        <w:rPr>
          <w:rFonts w:hint="eastAsia"/>
        </w:rPr>
        <w:t>1</w:t>
      </w:r>
      <w:r>
        <w:rPr>
          <w:rFonts w:hint="eastAsia"/>
        </w:rPr>
        <w:t>条第</w:t>
      </w:r>
      <w:r>
        <w:rPr>
          <w:rFonts w:hint="eastAsia"/>
        </w:rPr>
        <w:t>2</w:t>
      </w:r>
      <w:r>
        <w:rPr>
          <w:rFonts w:hint="eastAsia"/>
        </w:rPr>
        <w:t>号に記載された単価を乗じて得た金額（当該金額に１円未満の端数があるときは、その端数金額を切り捨てた金額）とする。</w:t>
      </w:r>
    </w:p>
    <w:p w:rsidR="00687188" w:rsidRDefault="00687188" w:rsidP="00687188"/>
    <w:p w:rsidR="00687188" w:rsidRDefault="00687188" w:rsidP="00687188">
      <w:r>
        <w:rPr>
          <w:rFonts w:hint="eastAsia"/>
        </w:rPr>
        <w:t>（遅滞金）</w:t>
      </w:r>
    </w:p>
    <w:p w:rsidR="00687188" w:rsidRDefault="00687188" w:rsidP="00687188">
      <w:pPr>
        <w:ind w:left="210" w:hangingChars="100" w:hanging="210"/>
      </w:pPr>
      <w:r>
        <w:rPr>
          <w:rFonts w:hint="eastAsia"/>
        </w:rPr>
        <w:t>第８条　乙が物品を甲の指定する期日までに納入しない場合は、甲は、遅滞金を徴収して延期を承認することができる。この場合の遅滞金は、その期日の翌日から起算して遅滞日数１日につき売買代金（遅滞物品の数量に第</w:t>
      </w:r>
      <w:r>
        <w:rPr>
          <w:rFonts w:hint="eastAsia"/>
        </w:rPr>
        <w:t>1</w:t>
      </w:r>
      <w:r>
        <w:rPr>
          <w:rFonts w:hint="eastAsia"/>
        </w:rPr>
        <w:t>条第</w:t>
      </w:r>
      <w:r>
        <w:rPr>
          <w:rFonts w:hint="eastAsia"/>
        </w:rPr>
        <w:t>2</w:t>
      </w:r>
      <w:r>
        <w:rPr>
          <w:rFonts w:hint="eastAsia"/>
        </w:rPr>
        <w:t>号の単価を乗じた額）の</w:t>
      </w:r>
      <w:r>
        <w:rPr>
          <w:rFonts w:hint="eastAsia"/>
        </w:rPr>
        <w:t>2,000</w:t>
      </w:r>
      <w:r>
        <w:rPr>
          <w:rFonts w:hint="eastAsia"/>
        </w:rPr>
        <w:t>分の１に相当する金額とする。</w:t>
      </w:r>
    </w:p>
    <w:p w:rsidR="00687188" w:rsidRDefault="00687188" w:rsidP="00687188">
      <w:pPr>
        <w:ind w:left="210" w:hangingChars="100" w:hanging="210"/>
      </w:pPr>
      <w:r>
        <w:rPr>
          <w:rFonts w:hint="eastAsia"/>
        </w:rPr>
        <w:t>２　天災地変で甲がやむを得ないと認める理由又は甲の都合により乙が納入期日までに物品を納入できないときは、遅滞金を徴収しないものとする。</w:t>
      </w:r>
    </w:p>
    <w:p w:rsidR="00687188" w:rsidRDefault="00687188" w:rsidP="00687188"/>
    <w:p w:rsidR="00687188" w:rsidRDefault="00687188" w:rsidP="00687188">
      <w:r>
        <w:rPr>
          <w:rFonts w:hint="eastAsia"/>
        </w:rPr>
        <w:t>（内容の変更等）</w:t>
      </w:r>
    </w:p>
    <w:p w:rsidR="00687188" w:rsidRDefault="00687188" w:rsidP="00687188">
      <w:pPr>
        <w:ind w:left="210" w:hangingChars="100" w:hanging="210"/>
      </w:pPr>
      <w:r>
        <w:rPr>
          <w:rFonts w:hint="eastAsia"/>
        </w:rPr>
        <w:t>第９条</w:t>
      </w:r>
      <w:r w:rsidR="00AB41F5">
        <w:rPr>
          <w:rFonts w:hint="eastAsia"/>
        </w:rPr>
        <w:t xml:space="preserve">　</w:t>
      </w:r>
      <w:r>
        <w:rPr>
          <w:rFonts w:hint="eastAsia"/>
        </w:rPr>
        <w:t>甲は、必要があるときは、納入物品の内容を変更させ、又は納入の中止をさせることができるものとする。</w:t>
      </w:r>
    </w:p>
    <w:p w:rsidR="00687188" w:rsidRDefault="00687188" w:rsidP="00687188"/>
    <w:p w:rsidR="00687188" w:rsidRDefault="00687188" w:rsidP="00687188">
      <w:r>
        <w:rPr>
          <w:rFonts w:hint="eastAsia"/>
        </w:rPr>
        <w:t>（契約の解除）</w:t>
      </w:r>
    </w:p>
    <w:p w:rsidR="00687188" w:rsidRDefault="00687188" w:rsidP="00687188">
      <w:pPr>
        <w:ind w:left="210" w:hangingChars="100" w:hanging="210"/>
      </w:pPr>
      <w:r>
        <w:rPr>
          <w:rFonts w:hint="eastAsia"/>
        </w:rPr>
        <w:t>第</w:t>
      </w:r>
      <w:r w:rsidR="003C5E52" w:rsidRPr="003C5E52">
        <w:rPr>
          <w:rFonts w:hint="eastAsia"/>
          <w:w w:val="50"/>
          <w:kern w:val="0"/>
          <w:fitText w:val="210" w:id="1523893761"/>
        </w:rPr>
        <w:t>１０</w:t>
      </w:r>
      <w:r>
        <w:rPr>
          <w:rFonts w:hint="eastAsia"/>
        </w:rPr>
        <w:t>条　乙が次の各号のいずれかに該当するときは、甲は、この契約を解除することができる。</w:t>
      </w:r>
    </w:p>
    <w:p w:rsidR="00687188" w:rsidRDefault="00687188" w:rsidP="00687188">
      <w:pPr>
        <w:pStyle w:val="a7"/>
        <w:numPr>
          <w:ilvl w:val="0"/>
          <w:numId w:val="3"/>
        </w:numPr>
        <w:ind w:leftChars="0"/>
      </w:pPr>
      <w:r>
        <w:rPr>
          <w:rFonts w:hint="eastAsia"/>
        </w:rPr>
        <w:t>乙が、この契約を完全に履行する見込みがないと甲が認めたとき。</w:t>
      </w:r>
    </w:p>
    <w:p w:rsidR="00687188" w:rsidRDefault="00687188" w:rsidP="00687188">
      <w:pPr>
        <w:pStyle w:val="a7"/>
        <w:numPr>
          <w:ilvl w:val="0"/>
          <w:numId w:val="3"/>
        </w:numPr>
        <w:ind w:leftChars="0"/>
      </w:pPr>
      <w:r>
        <w:rPr>
          <w:rFonts w:hint="eastAsia"/>
        </w:rPr>
        <w:t>次のアからオまでのいずれかに該当するとき。</w:t>
      </w:r>
    </w:p>
    <w:p w:rsidR="00687188" w:rsidRDefault="00687188" w:rsidP="00687188">
      <w:pPr>
        <w:pStyle w:val="a7"/>
        <w:numPr>
          <w:ilvl w:val="0"/>
          <w:numId w:val="4"/>
        </w:numPr>
        <w:ind w:leftChars="0"/>
      </w:pPr>
      <w:r>
        <w:rPr>
          <w:rFonts w:hint="eastAsia"/>
        </w:rPr>
        <w:t>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Pr>
          <w:rFonts w:hint="eastAsia"/>
        </w:rPr>
        <w:t xml:space="preserve">25 </w:t>
      </w:r>
      <w:r>
        <w:rPr>
          <w:rFonts w:hint="eastAsia"/>
        </w:rPr>
        <w:t>年静岡市条例第</w:t>
      </w:r>
      <w:r>
        <w:rPr>
          <w:rFonts w:hint="eastAsia"/>
        </w:rPr>
        <w:t xml:space="preserve">11 </w:t>
      </w:r>
      <w:r>
        <w:rPr>
          <w:rFonts w:hint="eastAsia"/>
        </w:rPr>
        <w:t>号）第</w:t>
      </w:r>
      <w:r>
        <w:rPr>
          <w:rFonts w:hint="eastAsia"/>
        </w:rPr>
        <w:t>2</w:t>
      </w:r>
      <w:r>
        <w:rPr>
          <w:rFonts w:hint="eastAsia"/>
        </w:rPr>
        <w:t>条第</w:t>
      </w:r>
      <w:r>
        <w:rPr>
          <w:rFonts w:hint="eastAsia"/>
        </w:rPr>
        <w:t>3</w:t>
      </w:r>
      <w:r>
        <w:rPr>
          <w:rFonts w:hint="eastAsia"/>
        </w:rPr>
        <w:t>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とき。</w:t>
      </w:r>
    </w:p>
    <w:p w:rsidR="00687188" w:rsidRDefault="00687188" w:rsidP="00687188">
      <w:pPr>
        <w:pStyle w:val="a7"/>
        <w:numPr>
          <w:ilvl w:val="0"/>
          <w:numId w:val="4"/>
        </w:numPr>
        <w:ind w:leftChars="0"/>
      </w:pPr>
      <w:r>
        <w:rPr>
          <w:rFonts w:hint="eastAsia"/>
        </w:rPr>
        <w:lastRenderedPageBreak/>
        <w:t>暴力団（静岡市暴力団排除条例第</w:t>
      </w:r>
      <w:r>
        <w:rPr>
          <w:rFonts w:hint="eastAsia"/>
        </w:rPr>
        <w:t>2</w:t>
      </w:r>
      <w:r>
        <w:rPr>
          <w:rFonts w:hint="eastAsia"/>
        </w:rPr>
        <w:t>条第</w:t>
      </w:r>
      <w:r>
        <w:rPr>
          <w:rFonts w:hint="eastAsia"/>
        </w:rPr>
        <w:t>1</w:t>
      </w:r>
      <w:r>
        <w:rPr>
          <w:rFonts w:hint="eastAsia"/>
        </w:rPr>
        <w:t>号に規定する暴力団をいう。以下同じ。）、暴力団員等又は暴力団員の配偶者が、経営に実質的に関与していると認められるとき。</w:t>
      </w:r>
    </w:p>
    <w:p w:rsidR="00687188" w:rsidRDefault="00687188" w:rsidP="00687188">
      <w:pPr>
        <w:pStyle w:val="a7"/>
        <w:numPr>
          <w:ilvl w:val="0"/>
          <w:numId w:val="4"/>
        </w:numPr>
        <w:ind w:leftChars="0"/>
      </w:pPr>
      <w:r>
        <w:rPr>
          <w:rFonts w:hint="eastAsia"/>
        </w:rPr>
        <w:t>役員等が、自己、自社若しくは第三者の不正の利益を図る目的又は第三者に損害を加える目的をもって、暴力団、暴力団員等又は暴力団員の配偶者を利用するなどしたと認められるとき。</w:t>
      </w:r>
    </w:p>
    <w:p w:rsidR="00687188" w:rsidRDefault="00687188" w:rsidP="00687188">
      <w:pPr>
        <w:pStyle w:val="a7"/>
        <w:numPr>
          <w:ilvl w:val="0"/>
          <w:numId w:val="4"/>
        </w:numPr>
        <w:ind w:leftChars="0"/>
      </w:pPr>
      <w:r>
        <w:rPr>
          <w:rFonts w:hint="eastAsia"/>
        </w:rPr>
        <w:t>役員等が、暴力団、暴力団員等又は暴力団員の配偶者に対して資金等を供給し、又は便宜を供与するなど直接的若しくは積極的に暴力団の維持、運営に協力し、若しくは関与していると認められるとき。</w:t>
      </w:r>
    </w:p>
    <w:p w:rsidR="00687188" w:rsidRDefault="00687188" w:rsidP="00687188">
      <w:pPr>
        <w:pStyle w:val="a7"/>
        <w:numPr>
          <w:ilvl w:val="0"/>
          <w:numId w:val="4"/>
        </w:numPr>
        <w:ind w:leftChars="0"/>
      </w:pPr>
      <w:r>
        <w:rPr>
          <w:rFonts w:hint="eastAsia"/>
        </w:rPr>
        <w:t>役員等が、暴力団、暴力団員等又は暴力団員の配偶者と社会的に非難されるべき関係を有していると認められるとき。</w:t>
      </w:r>
    </w:p>
    <w:p w:rsidR="00687188" w:rsidRDefault="00687188" w:rsidP="00687188">
      <w:pPr>
        <w:pStyle w:val="a7"/>
        <w:numPr>
          <w:ilvl w:val="0"/>
          <w:numId w:val="3"/>
        </w:numPr>
        <w:ind w:leftChars="0"/>
      </w:pPr>
      <w:r>
        <w:rPr>
          <w:rFonts w:hint="eastAsia"/>
        </w:rPr>
        <w:t>前</w:t>
      </w:r>
      <w:r>
        <w:rPr>
          <w:rFonts w:hint="eastAsia"/>
        </w:rPr>
        <w:t>2</w:t>
      </w:r>
      <w:r>
        <w:rPr>
          <w:rFonts w:hint="eastAsia"/>
        </w:rPr>
        <w:t>号に定める場合のほか、乙がこの契約の条項に違反したとき。</w:t>
      </w:r>
    </w:p>
    <w:p w:rsidR="00687188" w:rsidRDefault="003C5E52" w:rsidP="003C5E52">
      <w:pPr>
        <w:ind w:left="210" w:hangingChars="100" w:hanging="210"/>
      </w:pPr>
      <w:r>
        <w:rPr>
          <w:rFonts w:hint="eastAsia"/>
        </w:rPr>
        <w:t>２　乙は、前条に規定する中止期間が</w:t>
      </w:r>
      <w:r>
        <w:rPr>
          <w:rFonts w:hint="eastAsia"/>
        </w:rPr>
        <w:t>3</w:t>
      </w:r>
      <w:r w:rsidR="00687188">
        <w:rPr>
          <w:rFonts w:hint="eastAsia"/>
        </w:rPr>
        <w:t>か月以上に及ぶときは、甲と協議の上、契約の全部又は一部を解除することができる。</w:t>
      </w:r>
    </w:p>
    <w:p w:rsidR="003C5E52" w:rsidRPr="003C5E52" w:rsidRDefault="003C5E52" w:rsidP="00687188"/>
    <w:p w:rsidR="00687188" w:rsidRDefault="00687188" w:rsidP="00687188">
      <w:r>
        <w:rPr>
          <w:rFonts w:hint="eastAsia"/>
        </w:rPr>
        <w:t>（会長への報告等）</w:t>
      </w:r>
    </w:p>
    <w:p w:rsidR="00687188" w:rsidRDefault="00687188" w:rsidP="003C5E52">
      <w:pPr>
        <w:ind w:left="210" w:hangingChars="100" w:hanging="210"/>
      </w:pPr>
      <w:r>
        <w:rPr>
          <w:rFonts w:hint="eastAsia"/>
        </w:rPr>
        <w:t>第</w:t>
      </w:r>
      <w:r w:rsidR="003C5E52" w:rsidRPr="003C5E52">
        <w:rPr>
          <w:rFonts w:hint="eastAsia"/>
          <w:w w:val="50"/>
          <w:kern w:val="0"/>
          <w:fitText w:val="210" w:id="1523893762"/>
        </w:rPr>
        <w:t>１１</w:t>
      </w:r>
      <w:r>
        <w:rPr>
          <w:rFonts w:hint="eastAsia"/>
        </w:rPr>
        <w:t>条</w:t>
      </w:r>
      <w:r w:rsidR="003C5E52">
        <w:rPr>
          <w:rFonts w:hint="eastAsia"/>
        </w:rPr>
        <w:t xml:space="preserve">　</w:t>
      </w:r>
      <w:r>
        <w:rPr>
          <w:rFonts w:hint="eastAsia"/>
        </w:rPr>
        <w:t>乙は、契約の履行に当たって、暴力団員等による不当な行為を受けたときは、会長に報告するとともに、所轄の警察署長への通報その他の暴力団の排除のために必要な協力を行わなければならない。</w:t>
      </w:r>
    </w:p>
    <w:p w:rsidR="003C5E52" w:rsidRDefault="003C5E52" w:rsidP="00687188"/>
    <w:p w:rsidR="00687188" w:rsidRDefault="00687188" w:rsidP="00687188">
      <w:r>
        <w:rPr>
          <w:rFonts w:hint="eastAsia"/>
        </w:rPr>
        <w:t>（損害賠償）</w:t>
      </w:r>
    </w:p>
    <w:p w:rsidR="00687188" w:rsidRDefault="00687188" w:rsidP="003C5E52">
      <w:pPr>
        <w:ind w:left="210" w:hangingChars="100" w:hanging="210"/>
      </w:pPr>
      <w:r>
        <w:rPr>
          <w:rFonts w:hint="eastAsia"/>
        </w:rPr>
        <w:t>第</w:t>
      </w:r>
      <w:r w:rsidR="003C5E52" w:rsidRPr="003C5E52">
        <w:rPr>
          <w:rFonts w:hint="eastAsia"/>
          <w:w w:val="50"/>
          <w:kern w:val="0"/>
          <w:fitText w:val="210" w:id="1523894272"/>
        </w:rPr>
        <w:t>１２</w:t>
      </w:r>
      <w:r>
        <w:rPr>
          <w:rFonts w:hint="eastAsia"/>
        </w:rPr>
        <w:t>条</w:t>
      </w:r>
      <w:r w:rsidR="003C5E52">
        <w:rPr>
          <w:rFonts w:hint="eastAsia"/>
        </w:rPr>
        <w:t xml:space="preserve">　第</w:t>
      </w:r>
      <w:r w:rsidR="003C5E52">
        <w:rPr>
          <w:rFonts w:hint="eastAsia"/>
        </w:rPr>
        <w:t>10</w:t>
      </w:r>
      <w:r w:rsidR="003C5E52">
        <w:rPr>
          <w:rFonts w:hint="eastAsia"/>
        </w:rPr>
        <w:t>条第</w:t>
      </w:r>
      <w:r w:rsidR="003C5E52">
        <w:rPr>
          <w:rFonts w:hint="eastAsia"/>
        </w:rPr>
        <w:t>1</w:t>
      </w:r>
      <w:r>
        <w:rPr>
          <w:rFonts w:hint="eastAsia"/>
        </w:rPr>
        <w:t>項の規定により契約を解除され甲に損害を生じたときは、乙は、損害賠償の責めを負う。</w:t>
      </w:r>
    </w:p>
    <w:p w:rsidR="00687188" w:rsidRDefault="00687188" w:rsidP="00687188">
      <w:r>
        <w:rPr>
          <w:rFonts w:hint="eastAsia"/>
        </w:rPr>
        <w:t>２</w:t>
      </w:r>
      <w:r w:rsidR="003C5E52">
        <w:rPr>
          <w:rFonts w:hint="eastAsia"/>
        </w:rPr>
        <w:t xml:space="preserve">　</w:t>
      </w:r>
      <w:r>
        <w:rPr>
          <w:rFonts w:hint="eastAsia"/>
        </w:rPr>
        <w:t>第</w:t>
      </w:r>
      <w:r w:rsidR="003C5E52">
        <w:rPr>
          <w:rFonts w:hint="eastAsia"/>
        </w:rPr>
        <w:t>10</w:t>
      </w:r>
      <w:r>
        <w:rPr>
          <w:rFonts w:hint="eastAsia"/>
        </w:rPr>
        <w:t>条の解除により乙に生じた損害については、甲は、その責めを負わない。</w:t>
      </w:r>
    </w:p>
    <w:p w:rsidR="003C5E52" w:rsidRDefault="003C5E52" w:rsidP="00687188"/>
    <w:p w:rsidR="00687188" w:rsidRDefault="00687188" w:rsidP="00687188">
      <w:r>
        <w:rPr>
          <w:rFonts w:hint="eastAsia"/>
        </w:rPr>
        <w:t>（不当な取引制限等に係る損害賠償の予約）</w:t>
      </w:r>
    </w:p>
    <w:p w:rsidR="00687188" w:rsidRDefault="00687188" w:rsidP="003C5E52">
      <w:pPr>
        <w:ind w:left="210" w:hangingChars="100" w:hanging="210"/>
      </w:pPr>
      <w:r>
        <w:rPr>
          <w:rFonts w:hint="eastAsia"/>
        </w:rPr>
        <w:t>第</w:t>
      </w:r>
      <w:r w:rsidR="003C5E52" w:rsidRPr="003C5E52">
        <w:rPr>
          <w:rFonts w:hint="eastAsia"/>
          <w:w w:val="50"/>
          <w:kern w:val="0"/>
          <w:fitText w:val="210" w:id="1523894273"/>
        </w:rPr>
        <w:t>１３</w:t>
      </w:r>
      <w:r>
        <w:rPr>
          <w:rFonts w:hint="eastAsia"/>
        </w:rPr>
        <w:t>条</w:t>
      </w:r>
      <w:r w:rsidR="003C5E52">
        <w:rPr>
          <w:rFonts w:hint="eastAsia"/>
        </w:rPr>
        <w:t xml:space="preserve">　</w:t>
      </w:r>
      <w:r>
        <w:rPr>
          <w:rFonts w:hint="eastAsia"/>
        </w:rPr>
        <w:t>乙は、この契約に関して次の各号のいずれかに該当するときは、甲がこの契約を解除するか否かにかかわらず、損害賠償金として単価に予定数量を乗じた額の</w:t>
      </w:r>
      <w:r>
        <w:rPr>
          <w:rFonts w:hint="eastAsia"/>
        </w:rPr>
        <w:t xml:space="preserve">10 </w:t>
      </w:r>
      <w:r>
        <w:rPr>
          <w:rFonts w:hint="eastAsia"/>
        </w:rPr>
        <w:t>分の</w:t>
      </w:r>
      <w:r w:rsidR="003C5E52">
        <w:rPr>
          <w:rFonts w:hint="eastAsia"/>
        </w:rPr>
        <w:t>2</w:t>
      </w:r>
      <w:r>
        <w:rPr>
          <w:rFonts w:hint="eastAsia"/>
        </w:rPr>
        <w:t>に相当する額を甲に支払わなければならない。この契約が履行された後においても、同様とする。</w:t>
      </w:r>
    </w:p>
    <w:p w:rsidR="003C5E52" w:rsidRDefault="00687188" w:rsidP="00687188">
      <w:pPr>
        <w:pStyle w:val="a7"/>
        <w:numPr>
          <w:ilvl w:val="0"/>
          <w:numId w:val="5"/>
        </w:numPr>
        <w:ind w:leftChars="0"/>
      </w:pPr>
      <w:r>
        <w:rPr>
          <w:rFonts w:hint="eastAsia"/>
        </w:rPr>
        <w:t>私的独占の禁止及び公正取引の確保に関する法律（昭和</w:t>
      </w:r>
      <w:r>
        <w:rPr>
          <w:rFonts w:hint="eastAsia"/>
        </w:rPr>
        <w:t xml:space="preserve">22 </w:t>
      </w:r>
      <w:r>
        <w:rPr>
          <w:rFonts w:hint="eastAsia"/>
        </w:rPr>
        <w:t>年法律第</w:t>
      </w:r>
      <w:r>
        <w:rPr>
          <w:rFonts w:hint="eastAsia"/>
        </w:rPr>
        <w:t xml:space="preserve">54 </w:t>
      </w:r>
      <w:r>
        <w:rPr>
          <w:rFonts w:hint="eastAsia"/>
        </w:rPr>
        <w:t>号。以下「独占禁止法」という。）第</w:t>
      </w:r>
      <w:r w:rsidR="003C5E52">
        <w:rPr>
          <w:rFonts w:hint="eastAsia"/>
        </w:rPr>
        <w:t>3</w:t>
      </w:r>
      <w:r w:rsidR="003C5E52">
        <w:rPr>
          <w:rFonts w:hint="eastAsia"/>
        </w:rPr>
        <w:t>条又は第</w:t>
      </w:r>
      <w:r w:rsidR="003C5E52">
        <w:rPr>
          <w:rFonts w:hint="eastAsia"/>
        </w:rPr>
        <w:t>8</w:t>
      </w:r>
      <w:r w:rsidR="003C5E52">
        <w:rPr>
          <w:rFonts w:hint="eastAsia"/>
        </w:rPr>
        <w:t>条第</w:t>
      </w:r>
      <w:r w:rsidR="003C5E52">
        <w:rPr>
          <w:rFonts w:hint="eastAsia"/>
        </w:rPr>
        <w:t>1</w:t>
      </w:r>
      <w:r>
        <w:rPr>
          <w:rFonts w:hint="eastAsia"/>
        </w:rPr>
        <w:t>号の規定に違反するとして、独占禁止法第</w:t>
      </w:r>
      <w:r w:rsidR="003C5E52">
        <w:rPr>
          <w:rFonts w:hint="eastAsia"/>
        </w:rPr>
        <w:t>7</w:t>
      </w:r>
      <w:r w:rsidR="003C5E52">
        <w:rPr>
          <w:rFonts w:hint="eastAsia"/>
        </w:rPr>
        <w:t>条若しくは第</w:t>
      </w:r>
      <w:r w:rsidR="003C5E52">
        <w:rPr>
          <w:rFonts w:hint="eastAsia"/>
        </w:rPr>
        <w:t>8</w:t>
      </w:r>
      <w:r w:rsidR="003C5E52">
        <w:rPr>
          <w:rFonts w:hint="eastAsia"/>
        </w:rPr>
        <w:t>条の</w:t>
      </w:r>
      <w:r w:rsidR="003C5E52">
        <w:rPr>
          <w:rFonts w:hint="eastAsia"/>
        </w:rPr>
        <w:t>2</w:t>
      </w:r>
      <w:r w:rsidR="003C5E52">
        <w:rPr>
          <w:rFonts w:hint="eastAsia"/>
        </w:rPr>
        <w:t>の規定による排除措置命令又は独占禁止法第</w:t>
      </w:r>
      <w:r w:rsidR="003C5E52">
        <w:rPr>
          <w:rFonts w:hint="eastAsia"/>
        </w:rPr>
        <w:t>7</w:t>
      </w:r>
      <w:r w:rsidR="003C5E52">
        <w:rPr>
          <w:rFonts w:hint="eastAsia"/>
        </w:rPr>
        <w:t>条の</w:t>
      </w:r>
      <w:r w:rsidR="003C5E52">
        <w:rPr>
          <w:rFonts w:hint="eastAsia"/>
        </w:rPr>
        <w:t>2</w:t>
      </w:r>
      <w:r w:rsidR="003C5E52">
        <w:rPr>
          <w:rFonts w:hint="eastAsia"/>
        </w:rPr>
        <w:t>第</w:t>
      </w:r>
      <w:r w:rsidR="003C5E52">
        <w:rPr>
          <w:rFonts w:hint="eastAsia"/>
        </w:rPr>
        <w:t>1</w:t>
      </w:r>
      <w:r w:rsidR="003C5E52">
        <w:rPr>
          <w:rFonts w:hint="eastAsia"/>
        </w:rPr>
        <w:t>項（独占禁止法第</w:t>
      </w:r>
      <w:r w:rsidR="003C5E52">
        <w:rPr>
          <w:rFonts w:hint="eastAsia"/>
        </w:rPr>
        <w:t>8</w:t>
      </w:r>
      <w:r w:rsidR="003C5E52">
        <w:rPr>
          <w:rFonts w:hint="eastAsia"/>
        </w:rPr>
        <w:t>条の</w:t>
      </w:r>
      <w:r w:rsidR="003C5E52">
        <w:rPr>
          <w:rFonts w:hint="eastAsia"/>
        </w:rPr>
        <w:t>3</w:t>
      </w:r>
      <w:r>
        <w:rPr>
          <w:rFonts w:hint="eastAsia"/>
        </w:rPr>
        <w:t>において準用する場合を含む。）の規定による課徴金納付命令を受け、当該命令が確定したとき。</w:t>
      </w:r>
    </w:p>
    <w:p w:rsidR="00687188" w:rsidRDefault="00687188" w:rsidP="00687188">
      <w:pPr>
        <w:pStyle w:val="a7"/>
        <w:numPr>
          <w:ilvl w:val="0"/>
          <w:numId w:val="5"/>
        </w:numPr>
        <w:ind w:leftChars="0"/>
      </w:pPr>
      <w:r>
        <w:rPr>
          <w:rFonts w:hint="eastAsia"/>
        </w:rPr>
        <w:t>乙又はその役員若しくは使用人が、独占禁止法第</w:t>
      </w:r>
      <w:r>
        <w:rPr>
          <w:rFonts w:hint="eastAsia"/>
        </w:rPr>
        <w:t xml:space="preserve">11 </w:t>
      </w:r>
      <w:r>
        <w:rPr>
          <w:rFonts w:hint="eastAsia"/>
        </w:rPr>
        <w:t>章の規定又は刑法（明治</w:t>
      </w:r>
      <w:r>
        <w:rPr>
          <w:rFonts w:hint="eastAsia"/>
        </w:rPr>
        <w:t xml:space="preserve">40 </w:t>
      </w:r>
      <w:r>
        <w:rPr>
          <w:rFonts w:hint="eastAsia"/>
        </w:rPr>
        <w:t>年</w:t>
      </w:r>
      <w:r>
        <w:rPr>
          <w:rFonts w:hint="eastAsia"/>
        </w:rPr>
        <w:lastRenderedPageBreak/>
        <w:t>法律第</w:t>
      </w:r>
      <w:r>
        <w:rPr>
          <w:rFonts w:hint="eastAsia"/>
        </w:rPr>
        <w:t>45</w:t>
      </w:r>
      <w:r>
        <w:rPr>
          <w:rFonts w:hint="eastAsia"/>
        </w:rPr>
        <w:t>号）第</w:t>
      </w:r>
      <w:r>
        <w:rPr>
          <w:rFonts w:hint="eastAsia"/>
        </w:rPr>
        <w:t xml:space="preserve">96 </w:t>
      </w:r>
      <w:r w:rsidR="003C5E52">
        <w:rPr>
          <w:rFonts w:hint="eastAsia"/>
        </w:rPr>
        <w:t>条の</w:t>
      </w:r>
      <w:r w:rsidR="003C5E52">
        <w:rPr>
          <w:rFonts w:hint="eastAsia"/>
        </w:rPr>
        <w:t>6</w:t>
      </w:r>
      <w:r>
        <w:rPr>
          <w:rFonts w:hint="eastAsia"/>
        </w:rPr>
        <w:t>若しくは第</w:t>
      </w:r>
      <w:r>
        <w:rPr>
          <w:rFonts w:hint="eastAsia"/>
        </w:rPr>
        <w:t xml:space="preserve">198 </w:t>
      </w:r>
      <w:r>
        <w:rPr>
          <w:rFonts w:hint="eastAsia"/>
        </w:rPr>
        <w:t>条の規定に該当して有罪判決を受け、当該判決が確定したとき。</w:t>
      </w:r>
    </w:p>
    <w:p w:rsidR="00687188" w:rsidRDefault="00687188" w:rsidP="003C5E52">
      <w:pPr>
        <w:ind w:left="210" w:hangingChars="100" w:hanging="210"/>
      </w:pPr>
      <w:r>
        <w:rPr>
          <w:rFonts w:hint="eastAsia"/>
        </w:rPr>
        <w:t>２</w:t>
      </w:r>
      <w:r w:rsidR="003C5E52">
        <w:rPr>
          <w:rFonts w:hint="eastAsia"/>
        </w:rPr>
        <w:t xml:space="preserve">　</w:t>
      </w:r>
      <w:r>
        <w:rPr>
          <w:rFonts w:hint="eastAsia"/>
        </w:rPr>
        <w:t>前項の規定は、甲に生じた実際の損害額が同項の規定による損害賠償金の額を越える場合においては、甲が当該超過する金額の賠償を乙に請求することを妨げるものではない。</w:t>
      </w:r>
    </w:p>
    <w:p w:rsidR="00687188" w:rsidRDefault="00687188" w:rsidP="003C5E52">
      <w:pPr>
        <w:ind w:left="210" w:hangingChars="100" w:hanging="210"/>
      </w:pPr>
      <w:r>
        <w:rPr>
          <w:rFonts w:hint="eastAsia"/>
        </w:rPr>
        <w:t>３</w:t>
      </w:r>
      <w:r w:rsidR="003C5E52">
        <w:rPr>
          <w:rFonts w:hint="eastAsia"/>
        </w:rPr>
        <w:t xml:space="preserve">　</w:t>
      </w:r>
      <w:r>
        <w:rPr>
          <w:rFonts w:hint="eastAsia"/>
        </w:rPr>
        <w:t>第１項の規定に該当したことによりこの契約を解除された場合において、静岡市契約規則（平成</w:t>
      </w:r>
      <w:r>
        <w:rPr>
          <w:rFonts w:hint="eastAsia"/>
        </w:rPr>
        <w:t xml:space="preserve">15 </w:t>
      </w:r>
      <w:r>
        <w:rPr>
          <w:rFonts w:hint="eastAsia"/>
        </w:rPr>
        <w:t>年規則第</w:t>
      </w:r>
      <w:r>
        <w:rPr>
          <w:rFonts w:hint="eastAsia"/>
        </w:rPr>
        <w:t xml:space="preserve">47 </w:t>
      </w:r>
      <w:r>
        <w:rPr>
          <w:rFonts w:hint="eastAsia"/>
        </w:rPr>
        <w:t>号）第</w:t>
      </w:r>
      <w:r>
        <w:rPr>
          <w:rFonts w:hint="eastAsia"/>
        </w:rPr>
        <w:t xml:space="preserve">47 </w:t>
      </w:r>
      <w:r w:rsidR="003C5E52">
        <w:rPr>
          <w:rFonts w:hint="eastAsia"/>
        </w:rPr>
        <w:t>条第</w:t>
      </w:r>
      <w:r w:rsidR="003C5E52">
        <w:rPr>
          <w:rFonts w:hint="eastAsia"/>
        </w:rPr>
        <w:t>3</w:t>
      </w:r>
      <w:r>
        <w:rPr>
          <w:rFonts w:hint="eastAsia"/>
        </w:rPr>
        <w:t>項の規定により契約保証金額に相当する額を支払うときにおいても、</w:t>
      </w:r>
      <w:r w:rsidR="003C5E52">
        <w:rPr>
          <w:rFonts w:hint="eastAsia"/>
        </w:rPr>
        <w:t>甲が第</w:t>
      </w:r>
      <w:r w:rsidR="003C5E52">
        <w:rPr>
          <w:rFonts w:hint="eastAsia"/>
        </w:rPr>
        <w:t>1</w:t>
      </w:r>
      <w:r>
        <w:rPr>
          <w:rFonts w:hint="eastAsia"/>
        </w:rPr>
        <w:t>項の損害賠償金の支払を乙に請求することを妨げるものではない。</w:t>
      </w:r>
    </w:p>
    <w:p w:rsidR="003C5E52" w:rsidRDefault="003C5E52" w:rsidP="00687188"/>
    <w:p w:rsidR="00687188" w:rsidRDefault="00687188" w:rsidP="00687188">
      <w:r>
        <w:rPr>
          <w:rFonts w:hint="eastAsia"/>
        </w:rPr>
        <w:t>（費用負担）</w:t>
      </w:r>
    </w:p>
    <w:p w:rsidR="00687188" w:rsidRDefault="00687188" w:rsidP="003C5E52">
      <w:pPr>
        <w:ind w:left="210" w:hangingChars="100" w:hanging="210"/>
      </w:pPr>
      <w:r>
        <w:rPr>
          <w:rFonts w:hint="eastAsia"/>
        </w:rPr>
        <w:t>第</w:t>
      </w:r>
      <w:r w:rsidR="003C5E52" w:rsidRPr="003C5E52">
        <w:rPr>
          <w:rFonts w:hint="eastAsia"/>
          <w:w w:val="50"/>
          <w:kern w:val="0"/>
          <w:fitText w:val="210" w:id="1523895296"/>
        </w:rPr>
        <w:t>１４</w:t>
      </w:r>
      <w:r>
        <w:rPr>
          <w:rFonts w:hint="eastAsia"/>
        </w:rPr>
        <w:t>条</w:t>
      </w:r>
      <w:r w:rsidR="003C5E52">
        <w:rPr>
          <w:rFonts w:hint="eastAsia"/>
        </w:rPr>
        <w:t xml:space="preserve">　</w:t>
      </w:r>
      <w:r>
        <w:rPr>
          <w:rFonts w:hint="eastAsia"/>
        </w:rPr>
        <w:t>この契約の締結に要する費用及び物品納入に至るまでに必要な全ての費用は、乙の負担とする。</w:t>
      </w:r>
    </w:p>
    <w:p w:rsidR="003C5E52" w:rsidRDefault="003C5E52" w:rsidP="00687188"/>
    <w:p w:rsidR="00687188" w:rsidRDefault="00687188" w:rsidP="00687188">
      <w:r>
        <w:rPr>
          <w:rFonts w:hint="eastAsia"/>
        </w:rPr>
        <w:t>（定めのない事項等の処理）</w:t>
      </w:r>
    </w:p>
    <w:p w:rsidR="003C5E52" w:rsidRDefault="00687188" w:rsidP="003C5E52">
      <w:pPr>
        <w:ind w:left="210" w:hangingChars="100" w:hanging="210"/>
      </w:pPr>
      <w:r>
        <w:rPr>
          <w:rFonts w:hint="eastAsia"/>
        </w:rPr>
        <w:t>第</w:t>
      </w:r>
      <w:r w:rsidR="003C5E52" w:rsidRPr="003C5E52">
        <w:rPr>
          <w:rFonts w:hint="eastAsia"/>
          <w:w w:val="50"/>
          <w:kern w:val="0"/>
          <w:fitText w:val="210" w:id="1523895552"/>
        </w:rPr>
        <w:t>１５</w:t>
      </w:r>
      <w:r>
        <w:rPr>
          <w:rFonts w:hint="eastAsia"/>
        </w:rPr>
        <w:t>条</w:t>
      </w:r>
      <w:r w:rsidR="003C5E52">
        <w:rPr>
          <w:rFonts w:hint="eastAsia"/>
        </w:rPr>
        <w:t xml:space="preserve">　</w:t>
      </w:r>
      <w:r>
        <w:rPr>
          <w:rFonts w:hint="eastAsia"/>
        </w:rPr>
        <w:t>この契約に定めのない事項及び疑義が生じた事項については、法令（静岡市の条例、規則等を含む。）の定めるところによるもののほか、甲、乙協議の上処理するものとする。</w:t>
      </w:r>
    </w:p>
    <w:p w:rsidR="003C5E52" w:rsidRDefault="003C5E52" w:rsidP="003C5E52">
      <w:pPr>
        <w:ind w:left="210" w:hangingChars="100" w:hanging="210"/>
      </w:pPr>
    </w:p>
    <w:p w:rsidR="00687188" w:rsidRDefault="00687188" w:rsidP="003C5E52">
      <w:pPr>
        <w:ind w:firstLineChars="100" w:firstLine="210"/>
      </w:pPr>
      <w:r>
        <w:rPr>
          <w:rFonts w:hint="eastAsia"/>
        </w:rPr>
        <w:t>この契約の締結を証</w:t>
      </w:r>
      <w:r w:rsidR="003C5E52">
        <w:rPr>
          <w:rFonts w:hint="eastAsia"/>
        </w:rPr>
        <w:t>するため、この契約書を</w:t>
      </w:r>
      <w:r w:rsidR="003C5E52">
        <w:rPr>
          <w:rFonts w:hint="eastAsia"/>
        </w:rPr>
        <w:t>2</w:t>
      </w:r>
      <w:r w:rsidR="003C5E52">
        <w:rPr>
          <w:rFonts w:hint="eastAsia"/>
        </w:rPr>
        <w:t>通作成し、甲、乙両者記名押印の上、各自</w:t>
      </w:r>
      <w:r w:rsidR="003C5E52">
        <w:rPr>
          <w:rFonts w:hint="eastAsia"/>
        </w:rPr>
        <w:t>1</w:t>
      </w:r>
      <w:r>
        <w:rPr>
          <w:rFonts w:hint="eastAsia"/>
        </w:rPr>
        <w:t>通を保有する。</w:t>
      </w:r>
    </w:p>
    <w:p w:rsidR="00687188" w:rsidRPr="003C5E52" w:rsidRDefault="00687188" w:rsidP="00687188"/>
    <w:p w:rsidR="00687188" w:rsidRDefault="00687188" w:rsidP="00AB2BAD">
      <w:pPr>
        <w:ind w:firstLineChars="1200" w:firstLine="2520"/>
      </w:pPr>
      <w:r>
        <w:rPr>
          <w:rFonts w:hint="eastAsia"/>
        </w:rPr>
        <w:t>平成</w:t>
      </w:r>
      <w:r w:rsidR="008639A4">
        <w:rPr>
          <w:rFonts w:hint="eastAsia"/>
          <w:color w:val="FFFFFF" w:themeColor="background1"/>
        </w:rPr>
        <w:t xml:space="preserve">　　　</w:t>
      </w:r>
      <w:r>
        <w:rPr>
          <w:rFonts w:hint="eastAsia"/>
        </w:rPr>
        <w:t>年</w:t>
      </w:r>
      <w:r w:rsidR="008639A4">
        <w:rPr>
          <w:rFonts w:hint="eastAsia"/>
          <w:color w:val="FFFFFF" w:themeColor="background1"/>
        </w:rPr>
        <w:t xml:space="preserve">　　　</w:t>
      </w:r>
      <w:r w:rsidR="008639A4">
        <w:rPr>
          <w:rFonts w:hint="eastAsia"/>
        </w:rPr>
        <w:t xml:space="preserve">月　　　</w:t>
      </w:r>
      <w:r>
        <w:rPr>
          <w:rFonts w:hint="eastAsia"/>
        </w:rPr>
        <w:t>日</w:t>
      </w:r>
    </w:p>
    <w:p w:rsidR="003C5E52" w:rsidRPr="008639A4" w:rsidRDefault="003C5E52" w:rsidP="003C5E52">
      <w:pPr>
        <w:ind w:leftChars="1800" w:left="3780"/>
      </w:pPr>
    </w:p>
    <w:p w:rsidR="00687188" w:rsidRDefault="003C5E52" w:rsidP="003C5E52">
      <w:pPr>
        <w:ind w:leftChars="1800" w:left="3780"/>
      </w:pPr>
      <w:r>
        <w:rPr>
          <w:rFonts w:hint="eastAsia"/>
        </w:rPr>
        <w:t xml:space="preserve">甲　　</w:t>
      </w:r>
      <w:r w:rsidR="00687188">
        <w:rPr>
          <w:rFonts w:hint="eastAsia"/>
        </w:rPr>
        <w:t>静岡市葵区城内町１番１号</w:t>
      </w:r>
    </w:p>
    <w:p w:rsidR="003C5E52" w:rsidRDefault="003C5E52" w:rsidP="003C5E52">
      <w:pPr>
        <w:ind w:left="2940" w:firstLineChars="700" w:firstLine="1470"/>
      </w:pPr>
      <w:r>
        <w:rPr>
          <w:rFonts w:hint="eastAsia"/>
        </w:rPr>
        <w:t xml:space="preserve">社会福祉法人　</w:t>
      </w:r>
      <w:r w:rsidR="00687188">
        <w:rPr>
          <w:rFonts w:hint="eastAsia"/>
        </w:rPr>
        <w:t>静岡市社会福祉協議会</w:t>
      </w:r>
    </w:p>
    <w:p w:rsidR="00687188" w:rsidRDefault="008639A4" w:rsidP="008639A4">
      <w:pPr>
        <w:ind w:leftChars="800" w:left="1680" w:firstLineChars="2100" w:firstLine="4410"/>
      </w:pPr>
      <w:r>
        <w:rPr>
          <w:rFonts w:hint="eastAsia"/>
        </w:rPr>
        <w:t>会長　　山本　伸晴</w:t>
      </w:r>
    </w:p>
    <w:p w:rsidR="00687188" w:rsidRDefault="00687188" w:rsidP="003C5E52">
      <w:pPr>
        <w:ind w:leftChars="1800" w:left="3780"/>
      </w:pPr>
    </w:p>
    <w:p w:rsidR="00AB2BAD" w:rsidRDefault="00AB2BAD" w:rsidP="003C5E52">
      <w:pPr>
        <w:ind w:leftChars="1800" w:left="3780"/>
      </w:pPr>
    </w:p>
    <w:p w:rsidR="00303C60" w:rsidRDefault="00687188" w:rsidP="003C5E52">
      <w:pPr>
        <w:ind w:leftChars="1800" w:left="3780"/>
      </w:pPr>
      <w:r>
        <w:rPr>
          <w:rFonts w:hint="eastAsia"/>
        </w:rPr>
        <w:t>乙</w:t>
      </w:r>
    </w:p>
    <w:p w:rsidR="00401B31" w:rsidRDefault="00401B31" w:rsidP="003C5E52">
      <w:pPr>
        <w:ind w:leftChars="1800" w:left="3780"/>
      </w:pPr>
    </w:p>
    <w:p w:rsidR="00401B31" w:rsidRDefault="00401B31" w:rsidP="003C5E52">
      <w:pPr>
        <w:ind w:leftChars="1800" w:left="3780"/>
      </w:pPr>
    </w:p>
    <w:p w:rsidR="00401B31" w:rsidRDefault="00401B31" w:rsidP="003C5E52">
      <w:pPr>
        <w:ind w:leftChars="1800" w:left="3780"/>
      </w:pPr>
    </w:p>
    <w:p w:rsidR="00401B31" w:rsidRDefault="00401B31" w:rsidP="003C5E52">
      <w:pPr>
        <w:ind w:leftChars="1800" w:left="3780"/>
      </w:pPr>
    </w:p>
    <w:p w:rsidR="00401B31" w:rsidRDefault="00401B31" w:rsidP="003C5E52">
      <w:pPr>
        <w:ind w:leftChars="1800" w:left="3780"/>
      </w:pPr>
    </w:p>
    <w:p w:rsidR="00401B31" w:rsidRDefault="00401B31" w:rsidP="003C5E52">
      <w:pPr>
        <w:ind w:leftChars="1800" w:left="3780"/>
      </w:pPr>
    </w:p>
    <w:p w:rsidR="00401B31" w:rsidRDefault="00401B31" w:rsidP="003C5E52">
      <w:pPr>
        <w:ind w:leftChars="1800" w:left="3780"/>
      </w:pPr>
    </w:p>
    <w:p w:rsidR="00401B31" w:rsidRPr="00C81E47" w:rsidRDefault="00401B31" w:rsidP="00401B31">
      <w:pPr>
        <w:jc w:val="center"/>
        <w:rPr>
          <w:rFonts w:ascii="ＭＳ 明朝" w:hAnsi="ＭＳ 明朝"/>
          <w:sz w:val="28"/>
          <w:szCs w:val="28"/>
        </w:rPr>
      </w:pPr>
      <w:r w:rsidRPr="00401B31">
        <w:rPr>
          <w:rFonts w:ascii="ＭＳ 明朝" w:hAnsi="ＭＳ 明朝" w:hint="eastAsia"/>
          <w:spacing w:val="14"/>
          <w:kern w:val="0"/>
          <w:sz w:val="28"/>
          <w:szCs w:val="28"/>
          <w:fitText w:val="4919" w:id="1825266944"/>
        </w:rPr>
        <w:t>個人情報の保護に関する取扱仕様</w:t>
      </w:r>
      <w:r w:rsidRPr="00401B31">
        <w:rPr>
          <w:rFonts w:ascii="ＭＳ 明朝" w:hAnsi="ＭＳ 明朝" w:hint="eastAsia"/>
          <w:spacing w:val="10"/>
          <w:kern w:val="0"/>
          <w:sz w:val="28"/>
          <w:szCs w:val="28"/>
          <w:fitText w:val="4919" w:id="1825266944"/>
        </w:rPr>
        <w:t>書</w:t>
      </w:r>
    </w:p>
    <w:p w:rsidR="00401B31" w:rsidRDefault="00401B31" w:rsidP="00401B31">
      <w:pPr>
        <w:rPr>
          <w:rFonts w:ascii="ＭＳ 明朝" w:hAnsi="ＭＳ 明朝"/>
          <w:szCs w:val="21"/>
        </w:rPr>
      </w:pPr>
    </w:p>
    <w:p w:rsidR="00401B31" w:rsidRPr="001E5934" w:rsidRDefault="00401B31" w:rsidP="00401B31">
      <w:pPr>
        <w:rPr>
          <w:rFonts w:ascii="ＭＳ 明朝" w:hAnsi="ＭＳ 明朝"/>
          <w:szCs w:val="21"/>
        </w:rPr>
      </w:pPr>
      <w:r w:rsidRPr="001E5934">
        <w:rPr>
          <w:rFonts w:ascii="ＭＳ 明朝" w:hAnsi="ＭＳ 明朝" w:hint="eastAsia"/>
          <w:szCs w:val="21"/>
        </w:rPr>
        <w:t>（個人情報保護の基本原則）</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第1　乙は、個人情報（個人に関する情報であって、特定の個人を識別できるものをいう。）の保護の重要性を認識し、この契約で規定する業務を実施するに当たり、個人情報の取扱いについては、個人の権利利益を侵害することのないよう、個人情報を適正に取り扱わなければならない。</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（秘密の保持）</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第2　乙は、この契約で規定する業務に関して、知り得た個人情報の内容を他人に知らせてはならない。この契約が終了し、又は解除された後においても同様とする。</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（使用者への周知）</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第3　乙は、その使用する者に対し、在職中及び退職後においても、この契約で規定する業務に関して知り得た個人情報の内容を他人に知らせ、又は契約の目的以外の目的に利用してはならないことなど、個人情報保護の徹底について周知しなければならない。</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（適正な管理）</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第4　乙は、この契約に基づく業務に係る個人情報の漏えい、滅失、改ざんまたはき損の防止を図るため、管理責任者を特定し、個人情報の適切な管理のために必要な措置を講じなければならない。</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（利用及び提供の制限）</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第5　乙は、甲の指示又は承諾があるときを除き、この契約に基づく業務に関して知り得た個人情報を当該業務の目的以外の目的のために利用し、又は提供してはならない。</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（複写、複製の禁止）</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第6　乙は、甲の指示又は承諾があるときを除き、この契約に基づく業務を実施するに当たって、甲から提供された個人情報が記録された資料等を複写し、又は複製してはならない。</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（資料等の返還）</w:t>
      </w:r>
    </w:p>
    <w:p w:rsidR="00401B31" w:rsidRPr="001E5934" w:rsidRDefault="00401B31" w:rsidP="00401B31">
      <w:pPr>
        <w:ind w:leftChars="114" w:left="449" w:hangingChars="100" w:hanging="210"/>
        <w:rPr>
          <w:rFonts w:ascii="ＭＳ 明朝" w:hAnsi="ＭＳ 明朝"/>
          <w:szCs w:val="21"/>
        </w:rPr>
      </w:pPr>
      <w:r w:rsidRPr="001E5934">
        <w:rPr>
          <w:rFonts w:ascii="ＭＳ 明朝" w:hAnsi="ＭＳ 明朝" w:hint="eastAsia"/>
          <w:szCs w:val="21"/>
        </w:rPr>
        <w:t>第7　乙は、この契約に基づく業務を実施するために甲から貸与され、又は乙が収集し、若しくは作成した個人情報が記録された資料等を、この契約の終了後直ちに甲に返還し、又は引き渡すものとする。ただし、甲が別に指示したときは、その指示に従うものとする。</w:t>
      </w:r>
    </w:p>
    <w:p w:rsidR="00401B31" w:rsidRPr="001E5934" w:rsidRDefault="00401B31" w:rsidP="00401B31">
      <w:pPr>
        <w:ind w:left="210" w:hangingChars="100" w:hanging="210"/>
        <w:rPr>
          <w:rFonts w:ascii="ＭＳ 明朝" w:hAnsi="ＭＳ 明朝"/>
          <w:szCs w:val="21"/>
        </w:rPr>
      </w:pPr>
      <w:r w:rsidRPr="001E5934">
        <w:rPr>
          <w:rFonts w:ascii="ＭＳ 明朝" w:hAnsi="ＭＳ 明朝" w:hint="eastAsia"/>
          <w:szCs w:val="21"/>
        </w:rPr>
        <w:t>（事故発生時における報告）</w:t>
      </w:r>
    </w:p>
    <w:p w:rsidR="00401B31" w:rsidRDefault="00401B31" w:rsidP="00401B31">
      <w:pPr>
        <w:widowControl/>
        <w:jc w:val="left"/>
        <w:rPr>
          <w:rFonts w:asciiTheme="minorEastAsia" w:hAnsiTheme="minorEastAsia"/>
        </w:rPr>
      </w:pPr>
      <w:r w:rsidRPr="001E5934">
        <w:rPr>
          <w:rFonts w:ascii="ＭＳ 明朝" w:hAnsi="ＭＳ 明朝" w:hint="eastAsia"/>
          <w:szCs w:val="21"/>
        </w:rPr>
        <w:t>第8　乙は、この個人情報の保護に関する取扱仕様書に違反する事態が生じ、又は生ずる恐れがあることを知ったときには、直ちに甲に報告し、甲の指示に従うものとする。この契約が終了し、又は解除された後においても同様とする。</w:t>
      </w:r>
      <w:r>
        <w:rPr>
          <w:rFonts w:asciiTheme="minorEastAsia" w:hAnsiTheme="minorEastAsia"/>
        </w:rPr>
        <w:br w:type="page"/>
      </w:r>
    </w:p>
    <w:p w:rsidR="00401B31" w:rsidRPr="001E5934" w:rsidRDefault="00401B31" w:rsidP="00401B31">
      <w:pPr>
        <w:widowControl/>
        <w:jc w:val="center"/>
        <w:rPr>
          <w:rFonts w:ascii="ＭＳ 明朝" w:hAnsi="ＭＳ 明朝"/>
          <w:sz w:val="28"/>
          <w:szCs w:val="28"/>
        </w:rPr>
      </w:pPr>
      <w:r>
        <w:rPr>
          <w:rFonts w:ascii="ＭＳ 明朝" w:hAnsi="ＭＳ 明朝" w:hint="eastAsia"/>
          <w:kern w:val="0"/>
          <w:sz w:val="28"/>
          <w:szCs w:val="28"/>
        </w:rPr>
        <w:t>反社会的勢力の排除について</w:t>
      </w:r>
    </w:p>
    <w:p w:rsidR="00401B31" w:rsidRPr="001E5934" w:rsidRDefault="00401B31" w:rsidP="00401B31">
      <w:pPr>
        <w:rPr>
          <w:rFonts w:ascii="ＭＳ 明朝" w:hAnsi="ＭＳ 明朝"/>
          <w:szCs w:val="21"/>
        </w:rPr>
      </w:pPr>
      <w:r>
        <w:rPr>
          <w:rFonts w:ascii="ＭＳ 明朝" w:hAnsi="ＭＳ 明朝" w:hint="eastAsia"/>
          <w:szCs w:val="21"/>
        </w:rPr>
        <w:t xml:space="preserve">　</w:t>
      </w:r>
    </w:p>
    <w:p w:rsidR="00401B31" w:rsidRPr="008A65E9" w:rsidRDefault="00401B31" w:rsidP="00401B31">
      <w:pPr>
        <w:numPr>
          <w:ilvl w:val="0"/>
          <w:numId w:val="6"/>
        </w:numPr>
        <w:rPr>
          <w:rFonts w:ascii="ＭＳ 明朝" w:hAnsi="ＭＳ 明朝"/>
          <w:szCs w:val="21"/>
        </w:rPr>
      </w:pPr>
      <w:r>
        <w:rPr>
          <w:rFonts w:ascii="ＭＳ 明朝" w:hAnsi="ＭＳ 明朝" w:hint="eastAsia"/>
          <w:szCs w:val="21"/>
        </w:rPr>
        <w:t>甲および</w:t>
      </w:r>
      <w:r w:rsidRPr="00B60E0A">
        <w:rPr>
          <w:rFonts w:ascii="ＭＳ 明朝" w:hAnsi="ＭＳ 明朝" w:hint="eastAsia"/>
          <w:szCs w:val="21"/>
        </w:rPr>
        <w:t>乙は</w:t>
      </w:r>
      <w:r>
        <w:rPr>
          <w:rFonts w:ascii="ＭＳ 明朝" w:hAnsi="ＭＳ 明朝" w:hint="eastAsia"/>
          <w:szCs w:val="21"/>
        </w:rPr>
        <w:t>、</w:t>
      </w:r>
      <w:r w:rsidRPr="00B60E0A">
        <w:rPr>
          <w:rFonts w:ascii="ＭＳ 明朝" w:hAnsi="ＭＳ 明朝" w:hint="eastAsia"/>
          <w:szCs w:val="21"/>
        </w:rPr>
        <w:t>過去及び現在において、次の各号のいずれにも該当しないことを表明し、</w:t>
      </w:r>
      <w:r w:rsidRPr="008A65E9">
        <w:rPr>
          <w:rFonts w:ascii="ＭＳ 明朝" w:hAnsi="ＭＳ 明朝" w:hint="eastAsia"/>
          <w:szCs w:val="21"/>
        </w:rPr>
        <w:t>かつ将来にわたり該当しないことを確約する。</w:t>
      </w:r>
    </w:p>
    <w:p w:rsidR="00401B31" w:rsidRPr="008A65E9" w:rsidRDefault="00401B31" w:rsidP="00401B31">
      <w:pPr>
        <w:ind w:left="239" w:firstLineChars="200" w:firstLine="420"/>
        <w:rPr>
          <w:rFonts w:ascii="ＭＳ 明朝" w:hAnsi="ＭＳ 明朝"/>
          <w:szCs w:val="21"/>
        </w:rPr>
      </w:pPr>
    </w:p>
    <w:p w:rsidR="00401B31" w:rsidRDefault="00401B31" w:rsidP="00401B31">
      <w:pPr>
        <w:pStyle w:val="a7"/>
        <w:numPr>
          <w:ilvl w:val="0"/>
          <w:numId w:val="7"/>
        </w:numPr>
        <w:ind w:leftChars="0" w:left="851" w:right="-1" w:hanging="284"/>
        <w:rPr>
          <w:rFonts w:ascii="ＭＳ 明朝" w:hAnsi="ＭＳ 明朝"/>
          <w:szCs w:val="21"/>
        </w:rPr>
      </w:pPr>
      <w:r w:rsidRPr="008A65E9">
        <w:rPr>
          <w:rFonts w:ascii="ＭＳ 明朝" w:hAnsi="ＭＳ 明朝" w:hint="eastAsia"/>
          <w:szCs w:val="21"/>
        </w:rPr>
        <w:t>暴力団、暴力団構成員、暴力団関係企業もしくは関係者、総会屋、社会運動標ぼうゴロ、特殊知能暴力団等（以上を一括して以下、「反社会的勢力」という。）であること</w:t>
      </w:r>
    </w:p>
    <w:p w:rsidR="00401B31" w:rsidRDefault="00401B31" w:rsidP="00401B31">
      <w:pPr>
        <w:pStyle w:val="a7"/>
        <w:numPr>
          <w:ilvl w:val="0"/>
          <w:numId w:val="7"/>
        </w:numPr>
        <w:ind w:leftChars="0" w:left="851" w:right="-1" w:hanging="284"/>
        <w:rPr>
          <w:rFonts w:ascii="ＭＳ 明朝" w:hAnsi="ＭＳ 明朝"/>
          <w:szCs w:val="21"/>
        </w:rPr>
      </w:pPr>
      <w:r w:rsidRPr="008A65E9">
        <w:rPr>
          <w:rFonts w:ascii="ＭＳ 明朝" w:hAnsi="ＭＳ 明朝" w:hint="eastAsia"/>
          <w:szCs w:val="21"/>
        </w:rPr>
        <w:t>反社会的勢力が経営を支配していると認められる関係を有すること</w:t>
      </w:r>
    </w:p>
    <w:p w:rsidR="00401B31" w:rsidRDefault="00401B31" w:rsidP="00401B31">
      <w:pPr>
        <w:pStyle w:val="a7"/>
        <w:numPr>
          <w:ilvl w:val="0"/>
          <w:numId w:val="7"/>
        </w:numPr>
        <w:ind w:leftChars="0" w:left="851" w:right="-1" w:hanging="284"/>
        <w:rPr>
          <w:rFonts w:ascii="ＭＳ 明朝" w:hAnsi="ＭＳ 明朝"/>
          <w:szCs w:val="21"/>
        </w:rPr>
      </w:pPr>
      <w:r w:rsidRPr="008A65E9">
        <w:rPr>
          <w:rFonts w:ascii="ＭＳ 明朝" w:hAnsi="ＭＳ 明朝" w:hint="eastAsia"/>
          <w:szCs w:val="21"/>
        </w:rPr>
        <w:t>反社会的勢力が経営に実質的に関与していると認められる関係を有すること</w:t>
      </w:r>
    </w:p>
    <w:p w:rsidR="00401B31" w:rsidRPr="008A65E9" w:rsidRDefault="00401B31" w:rsidP="00401B31">
      <w:pPr>
        <w:pStyle w:val="a7"/>
        <w:numPr>
          <w:ilvl w:val="0"/>
          <w:numId w:val="7"/>
        </w:numPr>
        <w:ind w:leftChars="0" w:left="851" w:right="-1" w:hanging="284"/>
        <w:rPr>
          <w:rFonts w:ascii="ＭＳ 明朝" w:hAnsi="ＭＳ 明朝"/>
          <w:szCs w:val="21"/>
        </w:rPr>
      </w:pPr>
      <w:r w:rsidRPr="008A65E9">
        <w:rPr>
          <w:rFonts w:ascii="ＭＳ 明朝" w:hAnsi="ＭＳ 明朝" w:hint="eastAsia"/>
          <w:szCs w:val="21"/>
        </w:rPr>
        <w:t>反社会的勢力を利用していると認められる関係を有すること</w:t>
      </w:r>
    </w:p>
    <w:p w:rsidR="00401B31" w:rsidRDefault="00401B31" w:rsidP="00401B31">
      <w:pPr>
        <w:ind w:right="-1"/>
        <w:rPr>
          <w:rFonts w:ascii="ＭＳ 明朝" w:hAnsi="ＭＳ 明朝"/>
          <w:szCs w:val="21"/>
        </w:rPr>
      </w:pPr>
    </w:p>
    <w:p w:rsidR="00401B31" w:rsidRDefault="00401B31" w:rsidP="00401B31">
      <w:pPr>
        <w:numPr>
          <w:ilvl w:val="0"/>
          <w:numId w:val="6"/>
        </w:numPr>
        <w:rPr>
          <w:rFonts w:ascii="ＭＳ 明朝" w:hAnsi="ＭＳ 明朝"/>
          <w:szCs w:val="21"/>
        </w:rPr>
      </w:pPr>
      <w:r>
        <w:rPr>
          <w:rFonts w:ascii="ＭＳ 明朝" w:hAnsi="ＭＳ 明朝" w:hint="eastAsia"/>
          <w:szCs w:val="21"/>
        </w:rPr>
        <w:t>甲および乙は、自ら又は第三者を利用して次の各号に掲げる行為を行わない。</w:t>
      </w:r>
    </w:p>
    <w:p w:rsidR="00401B31" w:rsidRDefault="00401B31" w:rsidP="00401B31">
      <w:pPr>
        <w:ind w:left="824"/>
        <w:rPr>
          <w:rFonts w:ascii="ＭＳ 明朝" w:hAnsi="ＭＳ 明朝"/>
          <w:szCs w:val="21"/>
        </w:rPr>
      </w:pPr>
    </w:p>
    <w:p w:rsidR="00401B31" w:rsidRDefault="00401B31" w:rsidP="00401B31">
      <w:pPr>
        <w:pStyle w:val="a7"/>
        <w:numPr>
          <w:ilvl w:val="0"/>
          <w:numId w:val="8"/>
        </w:numPr>
        <w:ind w:leftChars="0" w:right="-1" w:firstLine="147"/>
        <w:rPr>
          <w:rFonts w:ascii="ＭＳ 明朝" w:hAnsi="ＭＳ 明朝"/>
          <w:szCs w:val="21"/>
        </w:rPr>
      </w:pPr>
      <w:r>
        <w:rPr>
          <w:rFonts w:ascii="ＭＳ 明朝" w:hAnsi="ＭＳ 明朝" w:hint="eastAsia"/>
          <w:szCs w:val="21"/>
        </w:rPr>
        <w:t>暴力的な要求行為</w:t>
      </w:r>
    </w:p>
    <w:p w:rsidR="00401B31" w:rsidRDefault="00401B31" w:rsidP="00401B31">
      <w:pPr>
        <w:pStyle w:val="a7"/>
        <w:numPr>
          <w:ilvl w:val="0"/>
          <w:numId w:val="8"/>
        </w:numPr>
        <w:ind w:leftChars="0" w:right="-1" w:firstLine="147"/>
        <w:rPr>
          <w:rFonts w:ascii="ＭＳ 明朝" w:hAnsi="ＭＳ 明朝"/>
          <w:szCs w:val="21"/>
        </w:rPr>
      </w:pPr>
      <w:r w:rsidRPr="008A65E9">
        <w:rPr>
          <w:rFonts w:ascii="ＭＳ 明朝" w:hAnsi="ＭＳ 明朝" w:hint="eastAsia"/>
          <w:szCs w:val="21"/>
        </w:rPr>
        <w:t>法的な責任を超えた不当な要求行為</w:t>
      </w:r>
    </w:p>
    <w:p w:rsidR="00401B31" w:rsidRDefault="00401B31" w:rsidP="00401B31">
      <w:pPr>
        <w:pStyle w:val="a7"/>
        <w:numPr>
          <w:ilvl w:val="0"/>
          <w:numId w:val="8"/>
        </w:numPr>
        <w:ind w:leftChars="0" w:right="-1" w:firstLine="147"/>
        <w:rPr>
          <w:rFonts w:ascii="ＭＳ 明朝" w:hAnsi="ＭＳ 明朝"/>
          <w:szCs w:val="21"/>
        </w:rPr>
      </w:pPr>
      <w:r w:rsidRPr="008A65E9">
        <w:rPr>
          <w:rFonts w:ascii="ＭＳ 明朝" w:hAnsi="ＭＳ 明朝" w:hint="eastAsia"/>
          <w:szCs w:val="21"/>
        </w:rPr>
        <w:t>取引に関して、脅迫的な言動をし、又は暴力を用いる行為</w:t>
      </w:r>
    </w:p>
    <w:p w:rsidR="00401B31" w:rsidRDefault="00401B31" w:rsidP="00401B31">
      <w:pPr>
        <w:pStyle w:val="a7"/>
        <w:numPr>
          <w:ilvl w:val="0"/>
          <w:numId w:val="8"/>
        </w:numPr>
        <w:ind w:leftChars="0" w:left="851" w:right="-1" w:hanging="284"/>
        <w:rPr>
          <w:rFonts w:ascii="ＭＳ 明朝" w:hAnsi="ＭＳ 明朝"/>
          <w:szCs w:val="21"/>
        </w:rPr>
      </w:pPr>
      <w:r w:rsidRPr="008A65E9">
        <w:rPr>
          <w:rFonts w:ascii="ＭＳ 明朝" w:hAnsi="ＭＳ 明朝" w:hint="eastAsia"/>
          <w:szCs w:val="21"/>
        </w:rPr>
        <w:t>風説を流布、偽計又は威力を用いて相手方の信用を毀損し、又は相手方の業務を妨害する行為</w:t>
      </w:r>
    </w:p>
    <w:p w:rsidR="00401B31" w:rsidRPr="008A65E9" w:rsidRDefault="00401B31" w:rsidP="00401B31">
      <w:pPr>
        <w:pStyle w:val="a7"/>
        <w:numPr>
          <w:ilvl w:val="0"/>
          <w:numId w:val="8"/>
        </w:numPr>
        <w:ind w:leftChars="0" w:left="851" w:right="-1" w:hanging="284"/>
        <w:rPr>
          <w:rFonts w:ascii="ＭＳ 明朝" w:hAnsi="ＭＳ 明朝"/>
          <w:szCs w:val="21"/>
        </w:rPr>
      </w:pPr>
      <w:r w:rsidRPr="008A65E9">
        <w:rPr>
          <w:rFonts w:ascii="ＭＳ 明朝" w:hAnsi="ＭＳ 明朝" w:hint="eastAsia"/>
          <w:szCs w:val="21"/>
        </w:rPr>
        <w:t>その他前各号に準ずる行為</w:t>
      </w:r>
    </w:p>
    <w:p w:rsidR="00401B31" w:rsidRPr="00A840AD" w:rsidRDefault="00401B31" w:rsidP="00401B31">
      <w:pPr>
        <w:rPr>
          <w:rFonts w:ascii="ＭＳ 明朝" w:hAnsi="ＭＳ 明朝"/>
          <w:szCs w:val="21"/>
        </w:rPr>
      </w:pPr>
    </w:p>
    <w:p w:rsidR="00401B31" w:rsidRPr="008A65E9" w:rsidRDefault="00401B31" w:rsidP="00401B31">
      <w:pPr>
        <w:numPr>
          <w:ilvl w:val="0"/>
          <w:numId w:val="6"/>
        </w:numPr>
        <w:rPr>
          <w:rFonts w:ascii="ＭＳ 明朝" w:hAnsi="ＭＳ 明朝"/>
          <w:szCs w:val="21"/>
        </w:rPr>
      </w:pPr>
      <w:r w:rsidRPr="008A65E9">
        <w:rPr>
          <w:rFonts w:ascii="ＭＳ 明朝" w:hAnsi="ＭＳ 明朝" w:hint="eastAsia"/>
          <w:szCs w:val="21"/>
        </w:rPr>
        <w:t>甲および乙は、相手方が反社会</w:t>
      </w:r>
      <w:bookmarkStart w:id="0" w:name="_GoBack"/>
      <w:bookmarkEnd w:id="0"/>
      <w:r w:rsidRPr="008A65E9">
        <w:rPr>
          <w:rFonts w:ascii="ＭＳ 明朝" w:hAnsi="ＭＳ 明朝" w:hint="eastAsia"/>
          <w:szCs w:val="21"/>
        </w:rPr>
        <w:t>的勢力に属すると判明した場合、催告をすることなく、本件契約を解除することができる。</w:t>
      </w:r>
    </w:p>
    <w:p w:rsidR="00401B31" w:rsidRDefault="00401B31" w:rsidP="00401B31">
      <w:pPr>
        <w:ind w:left="824"/>
        <w:rPr>
          <w:rFonts w:ascii="ＭＳ 明朝" w:hAnsi="ＭＳ 明朝"/>
          <w:szCs w:val="21"/>
        </w:rPr>
      </w:pPr>
    </w:p>
    <w:p w:rsidR="00401B31" w:rsidRPr="008A65E9" w:rsidRDefault="00401B31" w:rsidP="00401B31">
      <w:pPr>
        <w:pStyle w:val="a7"/>
        <w:numPr>
          <w:ilvl w:val="0"/>
          <w:numId w:val="9"/>
        </w:numPr>
        <w:ind w:leftChars="0" w:left="851" w:right="-1" w:hanging="284"/>
        <w:rPr>
          <w:rFonts w:ascii="ＭＳ 明朝" w:hAnsi="ＭＳ 明朝"/>
          <w:szCs w:val="21"/>
        </w:rPr>
      </w:pPr>
      <w:r w:rsidRPr="008A65E9">
        <w:rPr>
          <w:rFonts w:ascii="ＭＳ 明朝" w:hAnsi="ＭＳ 明朝" w:hint="eastAsia"/>
          <w:szCs w:val="21"/>
        </w:rPr>
        <w:t>前項に基づき、契約が解除された相手方は、これにより生じた損害についての賠償を請求することは出来ない</w:t>
      </w:r>
    </w:p>
    <w:p w:rsidR="00401B31" w:rsidRDefault="00401B31" w:rsidP="00401B31">
      <w:pPr>
        <w:rPr>
          <w:rFonts w:ascii="ＭＳ 明朝" w:hAnsi="ＭＳ 明朝"/>
          <w:szCs w:val="21"/>
        </w:rPr>
      </w:pPr>
    </w:p>
    <w:p w:rsidR="00401B31" w:rsidRPr="00A16D24" w:rsidRDefault="00401B31" w:rsidP="00401B31">
      <w:pPr>
        <w:widowControl/>
        <w:jc w:val="left"/>
        <w:rPr>
          <w:rFonts w:asciiTheme="minorEastAsia" w:hAnsiTheme="minorEastAsia"/>
        </w:rPr>
      </w:pPr>
    </w:p>
    <w:p w:rsidR="00401B31" w:rsidRPr="00687188" w:rsidRDefault="00401B31" w:rsidP="003C5E52">
      <w:pPr>
        <w:ind w:leftChars="1800" w:left="3780"/>
        <w:rPr>
          <w:rFonts w:hint="eastAsia"/>
        </w:rPr>
      </w:pPr>
    </w:p>
    <w:sectPr w:rsidR="00401B31" w:rsidRPr="00687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88" w:rsidRDefault="00687188" w:rsidP="00687188">
      <w:r>
        <w:separator/>
      </w:r>
    </w:p>
  </w:endnote>
  <w:endnote w:type="continuationSeparator" w:id="0">
    <w:p w:rsidR="00687188" w:rsidRDefault="00687188" w:rsidP="0068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88" w:rsidRDefault="00687188" w:rsidP="00687188">
      <w:r>
        <w:separator/>
      </w:r>
    </w:p>
  </w:footnote>
  <w:footnote w:type="continuationSeparator" w:id="0">
    <w:p w:rsidR="00687188" w:rsidRDefault="00687188" w:rsidP="0068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302"/>
    <w:multiLevelType w:val="hybridMultilevel"/>
    <w:tmpl w:val="ECA2B42A"/>
    <w:lvl w:ilvl="0" w:tplc="00E0EF9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4511E"/>
    <w:multiLevelType w:val="hybridMultilevel"/>
    <w:tmpl w:val="4EBE3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C5CF0"/>
    <w:multiLevelType w:val="hybridMultilevel"/>
    <w:tmpl w:val="ECA2B42A"/>
    <w:lvl w:ilvl="0" w:tplc="00E0EF9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F74BD"/>
    <w:multiLevelType w:val="hybridMultilevel"/>
    <w:tmpl w:val="92FC4F06"/>
    <w:lvl w:ilvl="0" w:tplc="C3EA5E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731D3D"/>
    <w:multiLevelType w:val="hybridMultilevel"/>
    <w:tmpl w:val="CD32A478"/>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4D7B39B3"/>
    <w:multiLevelType w:val="hybridMultilevel"/>
    <w:tmpl w:val="7506C9A6"/>
    <w:lvl w:ilvl="0" w:tplc="DD743E7E">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BDC5A84"/>
    <w:multiLevelType w:val="hybridMultilevel"/>
    <w:tmpl w:val="D304D7CA"/>
    <w:lvl w:ilvl="0" w:tplc="97F4F1C6">
      <w:start w:val="1"/>
      <w:numFmt w:val="decimal"/>
      <w:lvlText w:val="第%1"/>
      <w:lvlJc w:val="left"/>
      <w:pPr>
        <w:ind w:left="824" w:hanging="58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3D20EC"/>
    <w:multiLevelType w:val="hybridMultilevel"/>
    <w:tmpl w:val="685AA8F0"/>
    <w:lvl w:ilvl="0" w:tplc="C3EA5E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C83D2A"/>
    <w:multiLevelType w:val="hybridMultilevel"/>
    <w:tmpl w:val="819822FC"/>
    <w:lvl w:ilvl="0" w:tplc="C3EA5E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4"/>
  </w:num>
  <w:num w:numId="3">
    <w:abstractNumId w:val="3"/>
  </w:num>
  <w:num w:numId="4">
    <w:abstractNumId w:val="5"/>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D0"/>
    <w:rsid w:val="00090B25"/>
    <w:rsid w:val="001937C4"/>
    <w:rsid w:val="00303C60"/>
    <w:rsid w:val="003C5E52"/>
    <w:rsid w:val="00401B31"/>
    <w:rsid w:val="006138FC"/>
    <w:rsid w:val="00687188"/>
    <w:rsid w:val="008639A4"/>
    <w:rsid w:val="008E3258"/>
    <w:rsid w:val="00AB2BAD"/>
    <w:rsid w:val="00AB41F5"/>
    <w:rsid w:val="00BA22D1"/>
    <w:rsid w:val="00CB7B0B"/>
    <w:rsid w:val="00EF57D0"/>
    <w:rsid w:val="00F2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85CDD"/>
  <w15:docId w15:val="{85BA6B53-19FE-4CA4-8D3F-FDA52840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88"/>
    <w:pPr>
      <w:tabs>
        <w:tab w:val="center" w:pos="4252"/>
        <w:tab w:val="right" w:pos="8504"/>
      </w:tabs>
      <w:snapToGrid w:val="0"/>
    </w:pPr>
  </w:style>
  <w:style w:type="character" w:customStyle="1" w:styleId="a4">
    <w:name w:val="ヘッダー (文字)"/>
    <w:basedOn w:val="a0"/>
    <w:link w:val="a3"/>
    <w:uiPriority w:val="99"/>
    <w:rsid w:val="00687188"/>
  </w:style>
  <w:style w:type="paragraph" w:styleId="a5">
    <w:name w:val="footer"/>
    <w:basedOn w:val="a"/>
    <w:link w:val="a6"/>
    <w:uiPriority w:val="99"/>
    <w:unhideWhenUsed/>
    <w:rsid w:val="00687188"/>
    <w:pPr>
      <w:tabs>
        <w:tab w:val="center" w:pos="4252"/>
        <w:tab w:val="right" w:pos="8504"/>
      </w:tabs>
      <w:snapToGrid w:val="0"/>
    </w:pPr>
  </w:style>
  <w:style w:type="character" w:customStyle="1" w:styleId="a6">
    <w:name w:val="フッター (文字)"/>
    <w:basedOn w:val="a0"/>
    <w:link w:val="a5"/>
    <w:uiPriority w:val="99"/>
    <w:rsid w:val="00687188"/>
  </w:style>
  <w:style w:type="paragraph" w:styleId="a7">
    <w:name w:val="List Paragraph"/>
    <w:basedOn w:val="a"/>
    <w:uiPriority w:val="34"/>
    <w:qFormat/>
    <w:rsid w:val="00687188"/>
    <w:pPr>
      <w:ind w:leftChars="400" w:left="840"/>
    </w:pPr>
  </w:style>
  <w:style w:type="paragraph" w:styleId="a8">
    <w:name w:val="Date"/>
    <w:basedOn w:val="a"/>
    <w:next w:val="a"/>
    <w:link w:val="a9"/>
    <w:uiPriority w:val="99"/>
    <w:semiHidden/>
    <w:unhideWhenUsed/>
    <w:rsid w:val="003C5E52"/>
  </w:style>
  <w:style w:type="character" w:customStyle="1" w:styleId="a9">
    <w:name w:val="日付 (文字)"/>
    <w:basedOn w:val="a0"/>
    <w:link w:val="a8"/>
    <w:uiPriority w:val="99"/>
    <w:semiHidden/>
    <w:rsid w:val="003C5E52"/>
  </w:style>
  <w:style w:type="paragraph" w:styleId="aa">
    <w:name w:val="Balloon Text"/>
    <w:basedOn w:val="a"/>
    <w:link w:val="ab"/>
    <w:uiPriority w:val="99"/>
    <w:semiHidden/>
    <w:unhideWhenUsed/>
    <w:rsid w:val="00AB2B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2B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川津 貴臣</dc:creator>
  <cp:keywords/>
  <dc:description/>
  <cp:lastModifiedBy>市川 由梨</cp:lastModifiedBy>
  <cp:revision>4</cp:revision>
  <cp:lastPrinted>2018-12-25T04:21:00Z</cp:lastPrinted>
  <dcterms:created xsi:type="dcterms:W3CDTF">2018-12-19T06:04:00Z</dcterms:created>
  <dcterms:modified xsi:type="dcterms:W3CDTF">2018-12-25T04:29:00Z</dcterms:modified>
</cp:coreProperties>
</file>